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366CF4" w:rsidRDefault="00D87670">
      <w:pPr>
        <w:framePr w:w="11906" w:h="393" w:hRule="exact" w:hSpace="141" w:wrap="around" w:vAnchor="text" w:hAnchor="page" w:x="1" w:y="15275"/>
        <w:shd w:val="clear" w:color="auto" w:fill="FF0000"/>
        <w:spacing w:line="360" w:lineRule="auto"/>
        <w:rPr>
          <w:color w:val="000000"/>
          <w:lang w:val="en-GB"/>
        </w:rPr>
      </w:pPr>
    </w:p>
    <w:p w:rsidR="002F2ACF" w:rsidRPr="00366CF4" w:rsidRDefault="00D87670">
      <w:pPr>
        <w:framePr w:w="11906" w:h="393" w:hRule="exact" w:hSpace="141" w:wrap="around" w:vAnchor="text" w:hAnchor="page" w:x="1" w:y="15275"/>
        <w:shd w:val="clear" w:color="auto" w:fill="FF0000"/>
        <w:spacing w:line="360" w:lineRule="auto"/>
        <w:rPr>
          <w:color w:val="000000"/>
          <w:lang w:val="en-GB"/>
        </w:rPr>
      </w:pPr>
    </w:p>
    <w:p w:rsidR="002F2ACF" w:rsidRPr="00366CF4" w:rsidRDefault="00D87670">
      <w:pPr>
        <w:framePr w:w="11906" w:h="263" w:hRule="exact" w:hSpace="141" w:wrap="around" w:vAnchor="text" w:hAnchor="page" w:x="1" w:y="15571"/>
        <w:shd w:val="clear" w:color="auto" w:fill="FF0000"/>
        <w:spacing w:line="360" w:lineRule="auto"/>
        <w:rPr>
          <w:color w:val="000000"/>
          <w:lang w:val="en-GB"/>
        </w:rPr>
      </w:pPr>
    </w:p>
    <w:p w:rsidR="00D60686" w:rsidRPr="00366CF4" w:rsidRDefault="007D288B" w:rsidP="006E052E">
      <w:pPr>
        <w:spacing w:line="360" w:lineRule="auto"/>
        <w:ind w:right="-1"/>
        <w:jc w:val="right"/>
        <w:rPr>
          <w:color w:val="000000"/>
          <w:lang w:val="en-GB"/>
        </w:rPr>
      </w:pPr>
      <w:r w:rsidRPr="00366CF4">
        <w:rPr>
          <w:rFonts w:eastAsia="Arial"/>
          <w:color w:val="000000"/>
          <w:lang w:val="en-GB"/>
        </w:rPr>
        <w:t>Frankfurt, 28 January 2013</w:t>
      </w:r>
    </w:p>
    <w:p w:rsidR="006E052E" w:rsidRPr="00366CF4" w:rsidRDefault="00D87670" w:rsidP="004139E9">
      <w:pPr>
        <w:spacing w:line="360" w:lineRule="auto"/>
        <w:ind w:right="-1"/>
        <w:jc w:val="right"/>
        <w:rPr>
          <w:color w:val="000000"/>
          <w:lang w:val="en-GB"/>
        </w:rPr>
      </w:pPr>
    </w:p>
    <w:p w:rsidR="0065105F" w:rsidRPr="00366CF4" w:rsidRDefault="00D87670" w:rsidP="009808A2">
      <w:pPr>
        <w:tabs>
          <w:tab w:val="left" w:pos="1260"/>
        </w:tabs>
        <w:ind w:right="-1"/>
        <w:rPr>
          <w:color w:val="000000"/>
          <w:sz w:val="28"/>
          <w:szCs w:val="28"/>
          <w:lang w:val="en-GB"/>
        </w:rPr>
      </w:pPr>
    </w:p>
    <w:p w:rsidR="009808A2" w:rsidRPr="00366CF4" w:rsidRDefault="007D288B" w:rsidP="009808A2">
      <w:pPr>
        <w:spacing w:line="360" w:lineRule="auto"/>
        <w:outlineLvl w:val="1"/>
        <w:rPr>
          <w:b/>
          <w:bCs/>
          <w:sz w:val="28"/>
          <w:szCs w:val="28"/>
          <w:lang w:val="en-GB"/>
        </w:rPr>
      </w:pPr>
      <w:r w:rsidRPr="00366CF4">
        <w:rPr>
          <w:rFonts w:eastAsia="Arial"/>
          <w:b/>
          <w:sz w:val="28"/>
          <w:lang w:val="en-GB"/>
        </w:rPr>
        <w:t>Product of the Year 2013: Double victory for "Green"</w:t>
      </w:r>
    </w:p>
    <w:p w:rsidR="004139E9" w:rsidRPr="00366CF4" w:rsidRDefault="007D288B" w:rsidP="009808A2">
      <w:pPr>
        <w:spacing w:line="360" w:lineRule="auto"/>
        <w:outlineLvl w:val="1"/>
        <w:rPr>
          <w:rStyle w:val="sup"/>
          <w:b/>
          <w:lang w:val="en-GB"/>
        </w:rPr>
      </w:pPr>
      <w:r w:rsidRPr="00366CF4">
        <w:rPr>
          <w:rFonts w:eastAsia="Arial"/>
          <w:b/>
          <w:lang w:val="en-GB"/>
        </w:rPr>
        <w:t>tesafilm® Mini Dispenser ecoLogo® and tesa Mini Roller Correction ecoLogo® awarded</w:t>
      </w:r>
    </w:p>
    <w:p w:rsidR="009808A2" w:rsidRPr="00366CF4" w:rsidRDefault="00D87670" w:rsidP="009808A2">
      <w:pPr>
        <w:spacing w:line="360" w:lineRule="auto"/>
        <w:outlineLvl w:val="1"/>
        <w:rPr>
          <w:rStyle w:val="sup"/>
          <w:b/>
          <w:bCs/>
          <w:lang w:val="en-GB"/>
        </w:rPr>
      </w:pPr>
    </w:p>
    <w:p w:rsidR="004139E9" w:rsidRPr="00366CF4" w:rsidRDefault="007D288B" w:rsidP="004139E9">
      <w:pPr>
        <w:spacing w:line="360" w:lineRule="auto"/>
        <w:outlineLvl w:val="1"/>
        <w:rPr>
          <w:b/>
          <w:bCs/>
          <w:vertAlign w:val="subscript"/>
          <w:lang w:val="en-GB"/>
        </w:rPr>
      </w:pPr>
      <w:r w:rsidRPr="00366CF4">
        <w:rPr>
          <w:rFonts w:eastAsia="Arial"/>
          <w:b/>
          <w:lang w:val="en-GB"/>
        </w:rPr>
        <w:t>Small things often hide big potential: In the competition "Product of the Year 2013" by the association Papier Bürobedarf Schreibwaren / Paper Office Supplies Stationery (PBS industry), the new tesafilm® Mini Dispenser ecoLogo® and the tesa Mini Roller Correction ecoLogo® were elected winners in the category "Sustainability".</w:t>
      </w:r>
    </w:p>
    <w:p w:rsidR="007F23B7" w:rsidRDefault="007F23B7" w:rsidP="004139E9">
      <w:pPr>
        <w:spacing w:line="360" w:lineRule="auto"/>
        <w:rPr>
          <w:rFonts w:eastAsia="Arial"/>
          <w:lang w:val="en-GB"/>
        </w:rPr>
      </w:pPr>
    </w:p>
    <w:p w:rsidR="004139E9" w:rsidRPr="007F23B7" w:rsidRDefault="007D288B" w:rsidP="004139E9">
      <w:pPr>
        <w:spacing w:line="360" w:lineRule="auto"/>
        <w:rPr>
          <w:rStyle w:val="sup"/>
          <w:rFonts w:eastAsia="Arial"/>
          <w:lang w:val="en-GB"/>
        </w:rPr>
      </w:pPr>
      <w:r w:rsidRPr="00366CF4">
        <w:rPr>
          <w:rFonts w:eastAsia="Arial"/>
          <w:lang w:val="en-GB"/>
        </w:rPr>
        <w:t>Produced in the most environmentally friendly fashion, ​​unmistakably colorful, irresistibly practical – the tesafilm® Mini Dispenser ecoLogo®</w:t>
      </w:r>
      <w:r w:rsidRPr="00366CF4">
        <w:rPr>
          <w:rFonts w:eastAsia="Arial"/>
          <w:b/>
          <w:color w:val="666666"/>
          <w:lang w:val="en-GB"/>
        </w:rPr>
        <w:t xml:space="preserve"> </w:t>
      </w:r>
      <w:r w:rsidRPr="00366CF4">
        <w:rPr>
          <w:rFonts w:eastAsia="Arial"/>
          <w:lang w:val="en-GB"/>
        </w:rPr>
        <w:t>and the tesa Mini Roller Correction ecoLogo®</w:t>
      </w:r>
      <w:r w:rsidRPr="00366CF4">
        <w:rPr>
          <w:rFonts w:eastAsia="Arial"/>
          <w:b/>
          <w:color w:val="666666"/>
          <w:lang w:val="en-GB"/>
        </w:rPr>
        <w:t xml:space="preserve"> </w:t>
      </w:r>
      <w:r w:rsidRPr="00366CF4">
        <w:rPr>
          <w:rFonts w:eastAsia="Arial"/>
          <w:lang w:val="en-GB"/>
        </w:rPr>
        <w:t xml:space="preserve">are "green" winners with a sustained impact. </w:t>
      </w:r>
      <w:r w:rsidR="007F23B7" w:rsidRPr="007F23B7">
        <w:rPr>
          <w:rFonts w:eastAsia="Arial"/>
          <w:lang w:val="en-GB"/>
        </w:rPr>
        <w:t>Made from 100 percent recycled plastic material, featuring a solvent-free adhesive film, the tesafilm® Mini Dispenser ecoLogo® holds together what belongs together. The tesa Mini Roller Correction ecoLogo® makes the unwanted magically invisible.</w:t>
      </w:r>
      <w:r w:rsidR="007F23B7">
        <w:rPr>
          <w:rFonts w:eastAsia="Arial"/>
          <w:lang w:val="en-GB"/>
        </w:rPr>
        <w:t xml:space="preserve"> </w:t>
      </w:r>
      <w:r w:rsidRPr="00366CF4">
        <w:rPr>
          <w:rFonts w:eastAsia="Arial"/>
          <w:lang w:val="en-GB"/>
        </w:rPr>
        <w:t>The tesa Mini Roller Correction ecoLogo®,</w:t>
      </w:r>
      <w:r w:rsidRPr="00366CF4">
        <w:rPr>
          <w:rFonts w:eastAsia="Arial"/>
          <w:b/>
          <w:color w:val="666666"/>
          <w:lang w:val="en-GB"/>
        </w:rPr>
        <w:t xml:space="preserve"> </w:t>
      </w:r>
      <w:r w:rsidRPr="00366CF4">
        <w:rPr>
          <w:rFonts w:eastAsia="Arial"/>
          <w:lang w:val="en-GB"/>
        </w:rPr>
        <w:t xml:space="preserve">made from 100 percent solvent-free and recyclable materials, makes the unwanted magically invisible. Promising qualities with which the clever perfectionists were clearly in the lead during the competition "Product of the Year 2013" by the PBS Industry Association. </w:t>
      </w:r>
    </w:p>
    <w:p w:rsidR="004139E9" w:rsidRPr="00366CF4" w:rsidRDefault="00D87670" w:rsidP="004139E9">
      <w:pPr>
        <w:spacing w:line="360" w:lineRule="auto"/>
        <w:rPr>
          <w:rStyle w:val="sup"/>
          <w:lang w:val="en-GB"/>
        </w:rPr>
      </w:pPr>
    </w:p>
    <w:p w:rsidR="004139E9" w:rsidRPr="00366CF4" w:rsidRDefault="007D288B" w:rsidP="004139E9">
      <w:pPr>
        <w:spacing w:line="360" w:lineRule="auto"/>
        <w:rPr>
          <w:rStyle w:val="sup"/>
          <w:lang w:val="en-GB"/>
        </w:rPr>
      </w:pPr>
      <w:r w:rsidRPr="00366CF4">
        <w:rPr>
          <w:rFonts w:eastAsia="Arial"/>
          <w:lang w:val="en-GB"/>
        </w:rPr>
        <w:lastRenderedPageBreak/>
        <w:t>A jury of experts declared the tesafilm® Mini Dispenser ecoLogo®</w:t>
      </w:r>
      <w:r w:rsidRPr="00366CF4">
        <w:rPr>
          <w:rFonts w:eastAsia="Arial"/>
          <w:b/>
          <w:color w:val="666666"/>
          <w:lang w:val="en-GB"/>
        </w:rPr>
        <w:t xml:space="preserve"> </w:t>
      </w:r>
      <w:r w:rsidRPr="00366CF4">
        <w:rPr>
          <w:rFonts w:eastAsia="Arial"/>
          <w:lang w:val="en-GB"/>
        </w:rPr>
        <w:t>and the tesa Mini Roller Correction ecoLogo®</w:t>
      </w:r>
      <w:r w:rsidRPr="00366CF4">
        <w:rPr>
          <w:rFonts w:eastAsia="Arial"/>
          <w:b/>
          <w:color w:val="666666"/>
          <w:lang w:val="en-GB"/>
        </w:rPr>
        <w:t xml:space="preserve"> </w:t>
      </w:r>
      <w:r w:rsidRPr="00366CF4">
        <w:rPr>
          <w:rFonts w:eastAsia="Arial"/>
          <w:lang w:val="en-GB"/>
        </w:rPr>
        <w:t xml:space="preserve">the winning products in the category "Sustainability" last Saturday at the start of the Paperworld fair in Frankfurt am Main. In addition to color, form and function, the seven experts were convinced especially by the high value of the eco-friendly mini tools. </w:t>
      </w:r>
    </w:p>
    <w:p w:rsidR="004139E9" w:rsidRPr="00366CF4" w:rsidRDefault="00D87670" w:rsidP="004139E9">
      <w:pPr>
        <w:spacing w:line="360" w:lineRule="auto"/>
        <w:ind w:firstLine="708"/>
        <w:rPr>
          <w:rStyle w:val="sup"/>
          <w:lang w:val="en-GB"/>
        </w:rPr>
      </w:pPr>
    </w:p>
    <w:p w:rsidR="004139E9" w:rsidRPr="00366CF4" w:rsidRDefault="007D288B" w:rsidP="004139E9">
      <w:pPr>
        <w:spacing w:line="360" w:lineRule="auto"/>
        <w:rPr>
          <w:rStyle w:val="sup"/>
          <w:lang w:val="en-GB"/>
        </w:rPr>
      </w:pPr>
      <w:r w:rsidRPr="00366CF4">
        <w:rPr>
          <w:rFonts w:eastAsia="Arial"/>
          <w:lang w:val="en-GB"/>
        </w:rPr>
        <w:t>For the com</w:t>
      </w:r>
      <w:r w:rsidR="00366CF4">
        <w:rPr>
          <w:rFonts w:eastAsia="Arial"/>
          <w:lang w:val="en-GB"/>
        </w:rPr>
        <w:t>petition, which was at its 13</w:t>
      </w:r>
      <w:r w:rsidR="00366CF4" w:rsidRPr="00366CF4">
        <w:rPr>
          <w:rFonts w:eastAsia="Arial"/>
          <w:vertAlign w:val="superscript"/>
          <w:lang w:val="en-GB"/>
        </w:rPr>
        <w:t>th</w:t>
      </w:r>
      <w:r w:rsidR="00366CF4">
        <w:rPr>
          <w:rFonts w:eastAsia="Arial"/>
          <w:lang w:val="en-GB"/>
        </w:rPr>
        <w:t xml:space="preserve"> </w:t>
      </w:r>
      <w:r w:rsidRPr="00366CF4">
        <w:rPr>
          <w:rFonts w:eastAsia="Arial"/>
          <w:lang w:val="en-GB"/>
        </w:rPr>
        <w:t>edition, the participating companies submitted a total of 54 products</w:t>
      </w:r>
    </w:p>
    <w:p w:rsidR="004139E9" w:rsidRPr="00366CF4" w:rsidRDefault="00D87670" w:rsidP="004139E9">
      <w:pPr>
        <w:spacing w:line="360" w:lineRule="auto"/>
        <w:ind w:firstLine="708"/>
        <w:rPr>
          <w:rStyle w:val="sup"/>
          <w:lang w:val="en-GB"/>
        </w:rPr>
      </w:pPr>
    </w:p>
    <w:p w:rsidR="004139E9" w:rsidRPr="00366CF4" w:rsidRDefault="007D288B" w:rsidP="004139E9">
      <w:pPr>
        <w:spacing w:line="360" w:lineRule="auto"/>
        <w:rPr>
          <w:rStyle w:val="apple-style-span"/>
          <w:lang w:val="en-GB"/>
        </w:rPr>
      </w:pPr>
      <w:r w:rsidRPr="00366CF4">
        <w:rPr>
          <w:rFonts w:eastAsia="Arial"/>
          <w:lang w:val="en-GB"/>
        </w:rPr>
        <w:t>"It makes us very proud that two new tesa products were selected 'Product of the Year 2013'", said Frank Riebau, Director Germany/Austria (D/A), Consumer &amp; Craftsmen Division, tesa SE. "In developing our products, we set highest standards on all levels. Our goal is to combine maximum functionality with ecologically meaningful values. This means that tesa products pollute the environment as little as possible - from manufacture to disposal. With its ecoLogo® range tesa supports the growing need of consumers for a sustainable living and working environment.</w:t>
      </w:r>
      <w:r w:rsidRPr="00366CF4">
        <w:rPr>
          <w:rFonts w:eastAsia="Arial"/>
          <w:b/>
          <w:color w:val="666666"/>
          <w:lang w:val="en-GB"/>
        </w:rPr>
        <w:t xml:space="preserve"> </w:t>
      </w:r>
      <w:r w:rsidRPr="00366CF4">
        <w:rPr>
          <w:rFonts w:eastAsia="Arial"/>
          <w:lang w:val="en-GB"/>
        </w:rPr>
        <w:t>The award encourages us to continue along this path. The award is an important incentive for further product innovation, which will equally benefit people and the environment."</w:t>
      </w:r>
    </w:p>
    <w:p w:rsidR="004139E9" w:rsidRPr="00366CF4" w:rsidRDefault="00D87670" w:rsidP="004139E9">
      <w:pPr>
        <w:spacing w:line="360" w:lineRule="auto"/>
        <w:rPr>
          <w:rStyle w:val="apple-style-span"/>
          <w:lang w:val="en-GB"/>
        </w:rPr>
      </w:pPr>
    </w:p>
    <w:p w:rsidR="004139E9" w:rsidRPr="00366CF4" w:rsidRDefault="007D288B" w:rsidP="004139E9">
      <w:pPr>
        <w:spacing w:line="360" w:lineRule="auto"/>
        <w:rPr>
          <w:rStyle w:val="sup"/>
          <w:b/>
          <w:lang w:val="en-GB"/>
        </w:rPr>
      </w:pPr>
      <w:r w:rsidRPr="00366CF4">
        <w:rPr>
          <w:rFonts w:eastAsia="Arial"/>
          <w:b/>
          <w:lang w:val="en-GB"/>
        </w:rPr>
        <w:t>The future belongs to tesa ecoLogo®</w:t>
      </w:r>
    </w:p>
    <w:p w:rsidR="004139E9" w:rsidRPr="00366CF4" w:rsidRDefault="007D288B" w:rsidP="004139E9">
      <w:pPr>
        <w:spacing w:line="360" w:lineRule="auto"/>
        <w:rPr>
          <w:rStyle w:val="sup"/>
          <w:lang w:val="en-GB"/>
        </w:rPr>
      </w:pPr>
      <w:r w:rsidRPr="00366CF4">
        <w:rPr>
          <w:rFonts w:eastAsia="Arial"/>
          <w:lang w:val="en-GB"/>
        </w:rPr>
        <w:t xml:space="preserve">With the tesafilm® Mini Dispenser ecoLogo® and </w:t>
      </w:r>
      <w:r w:rsidR="00366CF4">
        <w:rPr>
          <w:rFonts w:eastAsia="Arial"/>
          <w:lang w:val="en-GB"/>
        </w:rPr>
        <w:t>the</w:t>
      </w:r>
      <w:r w:rsidRPr="00366CF4">
        <w:rPr>
          <w:rFonts w:eastAsia="Arial"/>
          <w:lang w:val="en-GB"/>
        </w:rPr>
        <w:t xml:space="preserve"> tesa Mini Roller Correction ecoLogo® tesa extends its range with two environmentally friendly helpers for office and everyday life. Solvent-free and using mostly recycled materials, ​​they give the consumer the possibility to put "green" awareness into action. In many different colors and with an attractive design they set a positive sign that the environmentalism can be fun. </w:t>
      </w:r>
    </w:p>
    <w:p w:rsidR="006E052E" w:rsidRPr="00366CF4" w:rsidRDefault="00D87670" w:rsidP="00E83A6C">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lang w:val="en-GB"/>
        </w:rPr>
      </w:pPr>
    </w:p>
    <w:p w:rsidR="007F7139" w:rsidRPr="00366CF4" w:rsidRDefault="007D288B" w:rsidP="007F7139">
      <w:pPr>
        <w:widowControl w:val="0"/>
        <w:autoSpaceDE w:val="0"/>
        <w:autoSpaceDN w:val="0"/>
        <w:adjustRightInd w:val="0"/>
        <w:spacing w:line="360" w:lineRule="auto"/>
        <w:ind w:right="-1"/>
        <w:rPr>
          <w:bCs/>
          <w:lang w:val="en-GB"/>
        </w:rPr>
      </w:pPr>
      <w:r w:rsidRPr="00366CF4">
        <w:rPr>
          <w:rFonts w:eastAsia="Arial"/>
          <w:lang w:val="en-GB"/>
        </w:rPr>
        <w:t xml:space="preserve">This press release and photographic material are available on our website </w:t>
      </w:r>
      <w:hyperlink r:id="rId7" w:history="1">
        <w:r w:rsidRPr="00366CF4">
          <w:rPr>
            <w:rFonts w:eastAsia="Arial"/>
            <w:color w:val="0000FF"/>
            <w:u w:val="single"/>
            <w:lang w:val="en-GB"/>
          </w:rPr>
          <w:t>www.tesa.de/presse</w:t>
        </w:r>
      </w:hyperlink>
      <w:r w:rsidRPr="00366CF4">
        <w:rPr>
          <w:rFonts w:eastAsia="Arial"/>
          <w:lang w:val="en-GB"/>
        </w:rPr>
        <w:t>.</w:t>
      </w:r>
    </w:p>
    <w:p w:rsidR="00513832" w:rsidRPr="00366CF4" w:rsidRDefault="007D288B" w:rsidP="00513832">
      <w:pPr>
        <w:spacing w:line="360" w:lineRule="auto"/>
        <w:rPr>
          <w:rStyle w:val="sup"/>
          <w:lang w:val="en-GB"/>
        </w:rPr>
      </w:pPr>
      <w:r w:rsidRPr="00366CF4">
        <w:rPr>
          <w:rFonts w:eastAsia="Arial"/>
          <w:lang w:val="en-GB"/>
        </w:rPr>
        <w:t xml:space="preserve">More information regarding ecoLogo® products are available at: </w:t>
      </w:r>
      <w:hyperlink r:id="rId8" w:history="1">
        <w:r w:rsidRPr="00366CF4">
          <w:rPr>
            <w:rFonts w:eastAsia="Arial"/>
            <w:color w:val="0000FF"/>
            <w:u w:val="single"/>
            <w:lang w:val="en-GB"/>
          </w:rPr>
          <w:t>www.tesa.de/ecologo</w:t>
        </w:r>
      </w:hyperlink>
      <w:r w:rsidRPr="00366CF4">
        <w:rPr>
          <w:rFonts w:eastAsia="Arial"/>
          <w:lang w:val="en-GB"/>
        </w:rPr>
        <w:t>.</w:t>
      </w:r>
    </w:p>
    <w:p w:rsidR="00513832" w:rsidRPr="00366CF4" w:rsidRDefault="00D87670" w:rsidP="00513832">
      <w:pPr>
        <w:spacing w:line="360" w:lineRule="auto"/>
        <w:rPr>
          <w:rStyle w:val="apple-style-span"/>
          <w:lang w:val="en-GB"/>
        </w:rPr>
      </w:pPr>
    </w:p>
    <w:p w:rsidR="00513832" w:rsidRPr="00366CF4" w:rsidRDefault="00D87670" w:rsidP="007F7139">
      <w:pPr>
        <w:widowControl w:val="0"/>
        <w:autoSpaceDE w:val="0"/>
        <w:autoSpaceDN w:val="0"/>
        <w:adjustRightInd w:val="0"/>
        <w:spacing w:line="360" w:lineRule="auto"/>
        <w:ind w:right="-1"/>
        <w:rPr>
          <w:lang w:val="en-GB"/>
        </w:rPr>
      </w:pPr>
    </w:p>
    <w:p w:rsidR="007F7139" w:rsidRPr="00366CF4" w:rsidRDefault="00D87670" w:rsidP="0065105F">
      <w:pPr>
        <w:tabs>
          <w:tab w:val="left" w:pos="7370"/>
        </w:tabs>
        <w:spacing w:line="360" w:lineRule="auto"/>
        <w:ind w:right="-1"/>
        <w:rPr>
          <w:lang w:val="en-GB"/>
        </w:rPr>
      </w:pPr>
    </w:p>
    <w:p w:rsidR="0065105F" w:rsidRPr="00366CF4" w:rsidRDefault="007D288B" w:rsidP="0065105F">
      <w:pPr>
        <w:tabs>
          <w:tab w:val="left" w:pos="7370"/>
        </w:tabs>
        <w:spacing w:line="360" w:lineRule="auto"/>
        <w:ind w:right="-1"/>
        <w:rPr>
          <w:b/>
          <w:bCs/>
          <w:lang w:val="en-GB"/>
        </w:rPr>
      </w:pPr>
      <w:r w:rsidRPr="00366CF4">
        <w:rPr>
          <w:rFonts w:eastAsia="Arial"/>
          <w:b/>
          <w:lang w:val="en-GB"/>
        </w:rPr>
        <w:t>More information:</w:t>
      </w:r>
    </w:p>
    <w:p w:rsidR="0065105F" w:rsidRPr="00366CF4" w:rsidRDefault="00D87670" w:rsidP="0065105F">
      <w:pPr>
        <w:tabs>
          <w:tab w:val="left" w:pos="7370"/>
        </w:tabs>
        <w:spacing w:line="360" w:lineRule="auto"/>
        <w:ind w:right="-1"/>
        <w:rPr>
          <w:lang w:val="en-GB"/>
        </w:rPr>
      </w:pPr>
    </w:p>
    <w:p w:rsidR="0065105F" w:rsidRPr="00366CF4" w:rsidRDefault="007D288B" w:rsidP="0065105F">
      <w:pPr>
        <w:tabs>
          <w:tab w:val="left" w:pos="7370"/>
        </w:tabs>
        <w:spacing w:line="360" w:lineRule="auto"/>
        <w:ind w:right="-1"/>
        <w:rPr>
          <w:b/>
          <w:bCs/>
          <w:lang w:val="en-GB"/>
        </w:rPr>
      </w:pPr>
      <w:r w:rsidRPr="00366CF4">
        <w:rPr>
          <w:rFonts w:eastAsia="Arial"/>
          <w:b/>
          <w:lang w:val="en-GB"/>
        </w:rPr>
        <w:t>tesa SE</w:t>
      </w:r>
    </w:p>
    <w:p w:rsidR="0065105F" w:rsidRPr="00366CF4" w:rsidRDefault="007D288B" w:rsidP="0065105F">
      <w:pPr>
        <w:tabs>
          <w:tab w:val="left" w:pos="7370"/>
        </w:tabs>
        <w:spacing w:line="360" w:lineRule="auto"/>
        <w:ind w:right="-1"/>
        <w:rPr>
          <w:bCs/>
          <w:lang w:val="en-GB"/>
        </w:rPr>
      </w:pPr>
      <w:r w:rsidRPr="00366CF4">
        <w:rPr>
          <w:rFonts w:eastAsia="Arial"/>
          <w:lang w:val="en-GB"/>
        </w:rPr>
        <w:t>Alexandra Beck – Corporate Communications</w:t>
      </w:r>
    </w:p>
    <w:p w:rsidR="0065105F" w:rsidRPr="007F23B7" w:rsidRDefault="007D288B" w:rsidP="0065105F">
      <w:pPr>
        <w:tabs>
          <w:tab w:val="left" w:pos="7370"/>
        </w:tabs>
        <w:spacing w:line="360" w:lineRule="auto"/>
        <w:ind w:right="-1"/>
        <w:rPr>
          <w:bCs/>
        </w:rPr>
      </w:pPr>
      <w:r w:rsidRPr="007F23B7">
        <w:rPr>
          <w:rFonts w:eastAsia="Arial"/>
        </w:rPr>
        <w:t>Tel.: +49(0)40 - 4909-7384</w:t>
      </w:r>
    </w:p>
    <w:p w:rsidR="00CF1B88" w:rsidRPr="007F23B7" w:rsidRDefault="007D288B" w:rsidP="0065105F">
      <w:pPr>
        <w:spacing w:line="360" w:lineRule="auto"/>
        <w:ind w:right="-1"/>
        <w:jc w:val="both"/>
      </w:pPr>
      <w:r w:rsidRPr="007F23B7">
        <w:rPr>
          <w:rFonts w:eastAsia="Arial"/>
        </w:rPr>
        <w:t xml:space="preserve">E-Mail: </w:t>
      </w:r>
      <w:hyperlink r:id="rId9" w:history="1">
        <w:r w:rsidRPr="007F23B7">
          <w:rPr>
            <w:rFonts w:eastAsia="Arial"/>
            <w:color w:val="0000FF"/>
            <w:u w:val="single"/>
          </w:rPr>
          <w:t>alexandra.beck@tesa.com</w:t>
        </w:r>
      </w:hyperlink>
    </w:p>
    <w:p w:rsidR="00513832" w:rsidRPr="007F23B7" w:rsidRDefault="00D87670" w:rsidP="00513832">
      <w:pPr>
        <w:spacing w:line="360" w:lineRule="auto"/>
        <w:rPr>
          <w:rStyle w:val="apple-style-span"/>
        </w:rPr>
      </w:pPr>
    </w:p>
    <w:p w:rsidR="004139E9" w:rsidRPr="007F23B7" w:rsidRDefault="00D87670" w:rsidP="004139E9">
      <w:pPr>
        <w:spacing w:line="360" w:lineRule="auto"/>
        <w:rPr>
          <w:rStyle w:val="apple-style-span"/>
        </w:rPr>
      </w:pPr>
    </w:p>
    <w:p w:rsidR="004139E9" w:rsidRPr="00366CF4" w:rsidRDefault="007D288B" w:rsidP="004139E9">
      <w:pPr>
        <w:spacing w:line="360" w:lineRule="auto"/>
        <w:rPr>
          <w:rStyle w:val="sup"/>
          <w:lang w:val="en-GB"/>
        </w:rPr>
      </w:pPr>
      <w:r w:rsidRPr="00366CF4">
        <w:rPr>
          <w:rFonts w:eastAsia="Arial"/>
          <w:b/>
          <w:lang w:val="en-GB"/>
        </w:rPr>
        <w:t xml:space="preserve">Caption: </w:t>
      </w:r>
      <w:r w:rsidRPr="00366CF4">
        <w:rPr>
          <w:rFonts w:eastAsia="Arial"/>
          <w:lang w:val="en-GB"/>
        </w:rPr>
        <w:t>Great helpers and good for the environment: the award-winning products</w:t>
      </w:r>
      <w:r w:rsidRPr="00366CF4">
        <w:rPr>
          <w:rFonts w:eastAsia="Arial"/>
          <w:b/>
          <w:lang w:val="en-GB"/>
        </w:rPr>
        <w:t xml:space="preserve"> </w:t>
      </w:r>
      <w:r w:rsidRPr="00366CF4">
        <w:rPr>
          <w:rFonts w:eastAsia="Arial"/>
          <w:lang w:val="en-GB"/>
        </w:rPr>
        <w:t>tesafilm® Mini Dispenser ecoLogo® and tesa Mini Roller Correction ecoLogo®.</w:t>
      </w:r>
    </w:p>
    <w:p w:rsidR="00513832" w:rsidRPr="00366CF4" w:rsidRDefault="00D87670" w:rsidP="0065105F">
      <w:pPr>
        <w:spacing w:line="360" w:lineRule="auto"/>
        <w:ind w:right="-1"/>
        <w:jc w:val="both"/>
        <w:rPr>
          <w:lang w:val="en-GB"/>
        </w:rPr>
      </w:pPr>
    </w:p>
    <w:sectPr w:rsidR="00513832" w:rsidRPr="00366CF4" w:rsidSect="006E052E">
      <w:headerReference w:type="even" r:id="rId10"/>
      <w:headerReference w:type="default" r:id="rId11"/>
      <w:headerReference w:type="first" r:id="rId12"/>
      <w:pgSz w:w="11906" w:h="16838"/>
      <w:pgMar w:top="2836"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70" w:rsidRDefault="00D87670" w:rsidP="001D012B">
      <w:r>
        <w:separator/>
      </w:r>
    </w:p>
  </w:endnote>
  <w:endnote w:type="continuationSeparator" w:id="0">
    <w:p w:rsidR="00D87670" w:rsidRDefault="00D87670" w:rsidP="001D0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70" w:rsidRDefault="00D87670" w:rsidP="001D012B">
      <w:r>
        <w:separator/>
      </w:r>
    </w:p>
  </w:footnote>
  <w:footnote w:type="continuationSeparator" w:id="0">
    <w:p w:rsidR="00D87670" w:rsidRDefault="00D87670" w:rsidP="001D0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321AAF">
    <w:pPr>
      <w:pStyle w:val="Kopfzeile"/>
      <w:framePr w:wrap="around" w:vAnchor="text" w:hAnchor="margin" w:xAlign="center" w:y="1"/>
      <w:rPr>
        <w:rStyle w:val="Seitenzahl"/>
        <w:rFonts w:cs="Arial"/>
      </w:rPr>
    </w:pPr>
    <w:r>
      <w:rPr>
        <w:rStyle w:val="Seitenzahl"/>
        <w:rFonts w:cs="Arial"/>
      </w:rPr>
      <w:fldChar w:fldCharType="begin"/>
    </w:r>
    <w:r w:rsidR="007D288B">
      <w:rPr>
        <w:rStyle w:val="Seitenzahl"/>
        <w:rFonts w:cs="Arial"/>
      </w:rPr>
      <w:instrText xml:space="preserve">PAGE  </w:instrText>
    </w:r>
    <w:r>
      <w:rPr>
        <w:rStyle w:val="Seitenzahl"/>
        <w:rFonts w:cs="Arial"/>
      </w:rPr>
      <w:fldChar w:fldCharType="end"/>
    </w:r>
  </w:p>
  <w:p w:rsidR="004B0461" w:rsidRDefault="00D876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321AAF">
    <w:pPr>
      <w:pStyle w:val="Kopfzeile"/>
      <w:framePr w:wrap="around" w:vAnchor="text" w:hAnchor="margin" w:xAlign="center" w:y="1"/>
      <w:rPr>
        <w:rStyle w:val="Seitenzahl"/>
        <w:rFonts w:cs="Arial"/>
      </w:rPr>
    </w:pPr>
    <w:r>
      <w:rPr>
        <w:rStyle w:val="Seitenzahl"/>
        <w:rFonts w:cs="Arial"/>
      </w:rPr>
      <w:fldChar w:fldCharType="begin"/>
    </w:r>
    <w:r w:rsidR="007D288B">
      <w:rPr>
        <w:rStyle w:val="Seitenzahl"/>
        <w:rFonts w:cs="Arial"/>
      </w:rPr>
      <w:instrText xml:space="preserve">PAGE  </w:instrText>
    </w:r>
    <w:r>
      <w:rPr>
        <w:rStyle w:val="Seitenzahl"/>
        <w:rFonts w:cs="Arial"/>
      </w:rPr>
      <w:fldChar w:fldCharType="separate"/>
    </w:r>
    <w:r w:rsidR="007F23B7">
      <w:rPr>
        <w:rStyle w:val="Seitenzahl"/>
        <w:rFonts w:cs="Arial"/>
        <w:noProof/>
      </w:rPr>
      <w:t>2</w:t>
    </w:r>
    <w:r>
      <w:rPr>
        <w:rStyle w:val="Seitenzahl"/>
        <w:rFonts w:cs="Arial"/>
      </w:rPr>
      <w:fldChar w:fldCharType="end"/>
    </w:r>
  </w:p>
  <w:p w:rsidR="004B0461" w:rsidRDefault="00D876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7D288B">
    <w:pPr>
      <w:pStyle w:val="Kopfzeile"/>
    </w:pPr>
    <w:r>
      <w:rPr>
        <w:noProof/>
      </w:rPr>
      <w:drawing>
        <wp:anchor distT="0" distB="0" distL="114300" distR="114300" simplePos="0" relativeHeight="251658240"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2049"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tretch>
                    <a:fillRect/>
                  </a:stretch>
                </pic:blipFill>
                <pic:spPr bwMode="auto">
                  <a:xfrm>
                    <a:off x="0" y="0"/>
                    <a:ext cx="5778500" cy="447040"/>
                  </a:xfrm>
                  <a:prstGeom prst="rect">
                    <a:avLst/>
                  </a:prstGeom>
                  <a:noFill/>
                  <a:ln w="9525">
                    <a:noFill/>
                    <a:miter lim="800000"/>
                  </a:ln>
                </pic:spPr>
              </pic:pic>
            </a:graphicData>
          </a:graphic>
        </wp:anchor>
      </w:drawing>
    </w:r>
  </w:p>
  <w:p w:rsidR="004B0461" w:rsidRDefault="00D87670">
    <w:pPr>
      <w:pStyle w:val="Kopfzeile"/>
    </w:pPr>
  </w:p>
  <w:p w:rsidR="004B0461" w:rsidRDefault="00D87670">
    <w:pPr>
      <w:pStyle w:val="Kopfzeile"/>
      <w:rPr>
        <w:sz w:val="16"/>
        <w:szCs w:val="16"/>
      </w:rPr>
    </w:pPr>
  </w:p>
  <w:p w:rsidR="004B0461" w:rsidRDefault="007D288B">
    <w:pPr>
      <w:pStyle w:val="Kopfzeile"/>
      <w:tabs>
        <w:tab w:val="clear" w:pos="4536"/>
        <w:tab w:val="clear" w:pos="9072"/>
        <w:tab w:val="left" w:pos="7513"/>
        <w:tab w:val="right" w:pos="9214"/>
      </w:tabs>
      <w:rPr>
        <w:sz w:val="16"/>
        <w:szCs w:val="16"/>
      </w:rPr>
    </w:pPr>
    <w:r>
      <w:tab/>
    </w:r>
  </w:p>
  <w:p w:rsidR="004B0461" w:rsidRPr="00366CF4" w:rsidRDefault="007D288B">
    <w:pPr>
      <w:pStyle w:val="Kopfzeile"/>
      <w:tabs>
        <w:tab w:val="clear" w:pos="4536"/>
        <w:tab w:val="clear" w:pos="9072"/>
        <w:tab w:val="left" w:pos="5812"/>
        <w:tab w:val="left" w:pos="5954"/>
        <w:tab w:val="right" w:pos="9214"/>
      </w:tabs>
      <w:spacing w:line="360" w:lineRule="auto"/>
      <w:rPr>
        <w:sz w:val="12"/>
        <w:szCs w:val="12"/>
        <w:lang w:val="en-US"/>
      </w:rPr>
    </w:pPr>
    <w:r>
      <w:rPr>
        <w:rFonts w:eastAsia="Arial"/>
      </w:rPr>
      <w:tab/>
    </w:r>
    <w:r w:rsidRPr="00366CF4">
      <w:rPr>
        <w:rFonts w:eastAsia="Arial"/>
        <w:sz w:val="12"/>
        <w:lang w:val="en-US"/>
      </w:rPr>
      <w:t>P.O. Box 57 02 62</w:t>
    </w:r>
  </w:p>
  <w:p w:rsidR="004B0461" w:rsidRPr="00366CF4" w:rsidRDefault="007D288B">
    <w:pPr>
      <w:pStyle w:val="Kopfzeile"/>
      <w:tabs>
        <w:tab w:val="clear" w:pos="4536"/>
        <w:tab w:val="clear" w:pos="9072"/>
        <w:tab w:val="left" w:pos="5812"/>
        <w:tab w:val="left" w:pos="5954"/>
        <w:tab w:val="left" w:pos="6096"/>
        <w:tab w:val="right" w:pos="9214"/>
      </w:tabs>
      <w:spacing w:line="360" w:lineRule="auto"/>
      <w:rPr>
        <w:sz w:val="12"/>
        <w:szCs w:val="12"/>
        <w:lang w:val="en-US"/>
      </w:rPr>
    </w:pPr>
    <w:r w:rsidRPr="00366CF4">
      <w:rPr>
        <w:rFonts w:eastAsia="Arial"/>
        <w:sz w:val="12"/>
        <w:lang w:val="en-US"/>
      </w:rPr>
      <w:tab/>
      <w:t>22771 Hamburg</w:t>
    </w:r>
  </w:p>
  <w:p w:rsidR="004B0461" w:rsidRPr="00366CF4" w:rsidRDefault="007D288B">
    <w:pPr>
      <w:pStyle w:val="Kopfzeile"/>
      <w:tabs>
        <w:tab w:val="clear" w:pos="4536"/>
        <w:tab w:val="clear" w:pos="9072"/>
        <w:tab w:val="left" w:pos="5812"/>
        <w:tab w:val="left" w:pos="5954"/>
        <w:tab w:val="left" w:pos="6521"/>
        <w:tab w:val="left" w:pos="7230"/>
      </w:tabs>
      <w:spacing w:line="360" w:lineRule="auto"/>
      <w:rPr>
        <w:sz w:val="12"/>
        <w:szCs w:val="12"/>
        <w:lang w:val="en-US"/>
      </w:rPr>
    </w:pPr>
    <w:r w:rsidRPr="00366CF4">
      <w:rPr>
        <w:rFonts w:eastAsia="Arial"/>
        <w:sz w:val="12"/>
        <w:lang w:val="en-US"/>
      </w:rPr>
      <w:tab/>
      <w:t>Telephone +49 (0)40 4909 7384</w:t>
    </w:r>
  </w:p>
  <w:p w:rsidR="004B0461" w:rsidRDefault="007D288B">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sidRPr="00366CF4">
      <w:rPr>
        <w:rFonts w:eastAsia="Arial"/>
        <w:sz w:val="12"/>
        <w:lang w:val="en-US"/>
      </w:rPr>
      <w:tab/>
    </w:r>
    <w:r>
      <w:rPr>
        <w:rFonts w:eastAsia="Arial"/>
        <w:sz w:val="12"/>
      </w:rPr>
      <w:t>Fax</w:t>
    </w:r>
    <w:r>
      <w:rPr>
        <w:rFonts w:eastAsia="Arial"/>
        <w:sz w:val="12"/>
      </w:rPr>
      <w:tab/>
      <w:t>+49 (0)40 4909 2236</w:t>
    </w:r>
  </w:p>
  <w:p w:rsidR="004B0461" w:rsidRDefault="00D87670">
    <w:pPr>
      <w:pStyle w:val="Kopfzeile"/>
      <w:tabs>
        <w:tab w:val="clear" w:pos="4536"/>
        <w:tab w:val="clear" w:pos="9072"/>
        <w:tab w:val="left" w:pos="7513"/>
        <w:tab w:val="left" w:pos="8080"/>
        <w:tab w:val="right" w:pos="9214"/>
      </w:tabs>
      <w:rPr>
        <w:sz w:val="12"/>
        <w:szCs w:val="12"/>
      </w:rPr>
    </w:pPr>
  </w:p>
  <w:p w:rsidR="004B0461" w:rsidRDefault="00D87670">
    <w:pPr>
      <w:pStyle w:val="Kopfzeile"/>
      <w:tabs>
        <w:tab w:val="clear" w:pos="4536"/>
        <w:tab w:val="clear" w:pos="9072"/>
        <w:tab w:val="left" w:pos="7513"/>
        <w:tab w:val="left" w:pos="8080"/>
        <w:tab w:val="right" w:pos="9214"/>
      </w:tabs>
      <w:rPr>
        <w:sz w:val="12"/>
        <w:szCs w:val="12"/>
      </w:rPr>
    </w:pPr>
  </w:p>
  <w:p w:rsidR="004B0461" w:rsidRDefault="00D87670">
    <w:pPr>
      <w:pStyle w:val="Kopfzeile"/>
      <w:tabs>
        <w:tab w:val="clear" w:pos="4536"/>
        <w:tab w:val="clear" w:pos="9072"/>
        <w:tab w:val="left" w:pos="7513"/>
        <w:tab w:val="left" w:pos="8080"/>
        <w:tab w:val="right" w:pos="9214"/>
      </w:tabs>
      <w:rPr>
        <w:sz w:val="12"/>
        <w:szCs w:val="12"/>
      </w:rPr>
    </w:pPr>
  </w:p>
  <w:p w:rsidR="004B0461" w:rsidRDefault="00D87670">
    <w:pPr>
      <w:pStyle w:val="Kopfzeile"/>
      <w:tabs>
        <w:tab w:val="clear" w:pos="4536"/>
        <w:tab w:val="clear" w:pos="9072"/>
        <w:tab w:val="left" w:pos="7513"/>
        <w:tab w:val="left" w:pos="8080"/>
        <w:tab w:val="right" w:pos="9214"/>
      </w:tabs>
      <w:rPr>
        <w:sz w:val="12"/>
        <w:szCs w:val="12"/>
      </w:rPr>
    </w:pPr>
  </w:p>
  <w:p w:rsidR="004B0461" w:rsidRDefault="00D87670">
    <w:pPr>
      <w:pStyle w:val="Kopfzeile"/>
      <w:tabs>
        <w:tab w:val="clear" w:pos="4536"/>
        <w:tab w:val="clear" w:pos="9072"/>
        <w:tab w:val="left" w:pos="7513"/>
        <w:tab w:val="left" w:pos="8080"/>
        <w:tab w:val="right" w:pos="9214"/>
      </w:tabs>
      <w:rPr>
        <w:sz w:val="12"/>
        <w:szCs w:val="12"/>
      </w:rPr>
    </w:pPr>
  </w:p>
  <w:p w:rsidR="004B0461" w:rsidRDefault="00D8767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5262D134">
      <w:start w:val="1"/>
      <w:numFmt w:val="bullet"/>
      <w:lvlText w:val="-"/>
      <w:lvlJc w:val="left"/>
      <w:pPr>
        <w:ind w:left="720" w:hanging="360"/>
      </w:pPr>
      <w:rPr>
        <w:rFonts w:ascii="Palatino Linotype" w:eastAsia="Times New Roman" w:hAnsi="Palatino Linotype" w:cs="Times New Roman" w:hint="default"/>
      </w:rPr>
    </w:lvl>
    <w:lvl w:ilvl="1" w:tplc="4BD8FE6C" w:tentative="1">
      <w:start w:val="1"/>
      <w:numFmt w:val="bullet"/>
      <w:lvlText w:val="o"/>
      <w:lvlJc w:val="left"/>
      <w:pPr>
        <w:ind w:left="1440" w:hanging="360"/>
      </w:pPr>
      <w:rPr>
        <w:rFonts w:ascii="Courier New" w:hAnsi="Courier New" w:hint="default"/>
      </w:rPr>
    </w:lvl>
    <w:lvl w:ilvl="2" w:tplc="1FB84832" w:tentative="1">
      <w:start w:val="1"/>
      <w:numFmt w:val="bullet"/>
      <w:lvlText w:val=""/>
      <w:lvlJc w:val="left"/>
      <w:pPr>
        <w:ind w:left="2160" w:hanging="360"/>
      </w:pPr>
      <w:rPr>
        <w:rFonts w:ascii="Wingdings" w:hAnsi="Wingdings" w:hint="default"/>
      </w:rPr>
    </w:lvl>
    <w:lvl w:ilvl="3" w:tplc="31141B9C" w:tentative="1">
      <w:start w:val="1"/>
      <w:numFmt w:val="bullet"/>
      <w:lvlText w:val=""/>
      <w:lvlJc w:val="left"/>
      <w:pPr>
        <w:ind w:left="2880" w:hanging="360"/>
      </w:pPr>
      <w:rPr>
        <w:rFonts w:ascii="Symbol" w:hAnsi="Symbol" w:hint="default"/>
      </w:rPr>
    </w:lvl>
    <w:lvl w:ilvl="4" w:tplc="A072ACE2" w:tentative="1">
      <w:start w:val="1"/>
      <w:numFmt w:val="bullet"/>
      <w:lvlText w:val="o"/>
      <w:lvlJc w:val="left"/>
      <w:pPr>
        <w:ind w:left="3600" w:hanging="360"/>
      </w:pPr>
      <w:rPr>
        <w:rFonts w:ascii="Courier New" w:hAnsi="Courier New" w:hint="default"/>
      </w:rPr>
    </w:lvl>
    <w:lvl w:ilvl="5" w:tplc="CD00EFB8" w:tentative="1">
      <w:start w:val="1"/>
      <w:numFmt w:val="bullet"/>
      <w:lvlText w:val=""/>
      <w:lvlJc w:val="left"/>
      <w:pPr>
        <w:ind w:left="4320" w:hanging="360"/>
      </w:pPr>
      <w:rPr>
        <w:rFonts w:ascii="Wingdings" w:hAnsi="Wingdings" w:hint="default"/>
      </w:rPr>
    </w:lvl>
    <w:lvl w:ilvl="6" w:tplc="EF74F38E" w:tentative="1">
      <w:start w:val="1"/>
      <w:numFmt w:val="bullet"/>
      <w:lvlText w:val=""/>
      <w:lvlJc w:val="left"/>
      <w:pPr>
        <w:ind w:left="5040" w:hanging="360"/>
      </w:pPr>
      <w:rPr>
        <w:rFonts w:ascii="Symbol" w:hAnsi="Symbol" w:hint="default"/>
      </w:rPr>
    </w:lvl>
    <w:lvl w:ilvl="7" w:tplc="4B823672" w:tentative="1">
      <w:start w:val="1"/>
      <w:numFmt w:val="bullet"/>
      <w:lvlText w:val="o"/>
      <w:lvlJc w:val="left"/>
      <w:pPr>
        <w:ind w:left="5760" w:hanging="360"/>
      </w:pPr>
      <w:rPr>
        <w:rFonts w:ascii="Courier New" w:hAnsi="Courier New" w:hint="default"/>
      </w:rPr>
    </w:lvl>
    <w:lvl w:ilvl="8" w:tplc="12883ED4"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1D012B"/>
    <w:rsid w:val="001D012B"/>
    <w:rsid w:val="00321AAF"/>
    <w:rsid w:val="00366CF4"/>
    <w:rsid w:val="007D288B"/>
    <w:rsid w:val="007F23B7"/>
    <w:rsid w:val="00D876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5C88"/>
    <w:rPr>
      <w:rFonts w:ascii="Arial" w:hAnsi="Arial" w:cs="Arial"/>
      <w:sz w:val="24"/>
      <w:szCs w:val="24"/>
    </w:rPr>
  </w:style>
  <w:style w:type="paragraph" w:styleId="berschrift1">
    <w:name w:val="heading 1"/>
    <w:basedOn w:val="Standard"/>
    <w:qFormat/>
    <w:rsid w:val="001B5C8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B5C8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B5C88"/>
    <w:rPr>
      <w:sz w:val="22"/>
      <w:szCs w:val="22"/>
    </w:rPr>
  </w:style>
  <w:style w:type="paragraph" w:styleId="Kopfzeile">
    <w:name w:val="header"/>
    <w:basedOn w:val="Standard"/>
    <w:semiHidden/>
    <w:rsid w:val="001B5C88"/>
    <w:pPr>
      <w:tabs>
        <w:tab w:val="center" w:pos="4536"/>
        <w:tab w:val="right" w:pos="9072"/>
      </w:tabs>
    </w:pPr>
  </w:style>
  <w:style w:type="character" w:customStyle="1" w:styleId="KopfzeileZchn">
    <w:name w:val="Kopfzeile Zchn"/>
    <w:semiHidden/>
    <w:locked/>
    <w:rsid w:val="001B5C88"/>
    <w:rPr>
      <w:rFonts w:ascii="Arial" w:hAnsi="Arial" w:cs="Arial"/>
      <w:sz w:val="24"/>
      <w:szCs w:val="24"/>
    </w:rPr>
  </w:style>
  <w:style w:type="paragraph" w:styleId="Fuzeile">
    <w:name w:val="footer"/>
    <w:basedOn w:val="Standard"/>
    <w:semiHidden/>
    <w:rsid w:val="001B5C88"/>
    <w:pPr>
      <w:tabs>
        <w:tab w:val="center" w:pos="4536"/>
        <w:tab w:val="right" w:pos="9072"/>
      </w:tabs>
    </w:pPr>
  </w:style>
  <w:style w:type="character" w:customStyle="1" w:styleId="FuzeileZchn">
    <w:name w:val="Fußzeile Zchn"/>
    <w:semiHidden/>
    <w:locked/>
    <w:rsid w:val="001B5C88"/>
    <w:rPr>
      <w:rFonts w:ascii="Arial" w:hAnsi="Arial" w:cs="Arial"/>
      <w:sz w:val="24"/>
      <w:szCs w:val="24"/>
    </w:rPr>
  </w:style>
  <w:style w:type="paragraph" w:styleId="Textkrper">
    <w:name w:val="Body Text"/>
    <w:basedOn w:val="Standard"/>
    <w:semiHidden/>
    <w:rsid w:val="001B5C8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1B5C88"/>
    <w:rPr>
      <w:rFonts w:ascii="Arial" w:hAnsi="Arial" w:cs="Arial"/>
      <w:sz w:val="24"/>
      <w:szCs w:val="24"/>
    </w:rPr>
  </w:style>
  <w:style w:type="paragraph" w:styleId="Textkrper2">
    <w:name w:val="Body Text 2"/>
    <w:basedOn w:val="Standard"/>
    <w:semiHidden/>
    <w:rsid w:val="001B5C8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1B5C88"/>
    <w:rPr>
      <w:rFonts w:ascii="Arial" w:hAnsi="Arial" w:cs="Arial"/>
      <w:sz w:val="24"/>
      <w:szCs w:val="24"/>
    </w:rPr>
  </w:style>
  <w:style w:type="paragraph" w:styleId="Textkrper3">
    <w:name w:val="Body Text 3"/>
    <w:basedOn w:val="Standard"/>
    <w:semiHidden/>
    <w:rsid w:val="001B5C88"/>
    <w:pPr>
      <w:framePr w:w="7623" w:h="11382" w:hSpace="141" w:wrap="around" w:vAnchor="text" w:hAnchor="page" w:x="2305" w:y="147"/>
    </w:pPr>
  </w:style>
  <w:style w:type="character" w:customStyle="1" w:styleId="Textkrper3Zchn">
    <w:name w:val="Textkörper 3 Zchn"/>
    <w:semiHidden/>
    <w:locked/>
    <w:rsid w:val="001B5C88"/>
    <w:rPr>
      <w:rFonts w:ascii="Arial" w:hAnsi="Arial" w:cs="Arial"/>
      <w:sz w:val="16"/>
      <w:szCs w:val="16"/>
    </w:rPr>
  </w:style>
  <w:style w:type="paragraph" w:styleId="Sprechblasentext">
    <w:name w:val="Balloon Text"/>
    <w:basedOn w:val="Standard"/>
    <w:semiHidden/>
    <w:rsid w:val="001B5C88"/>
    <w:rPr>
      <w:rFonts w:ascii="Tahoma" w:hAnsi="Tahoma" w:cs="Tahoma"/>
      <w:sz w:val="16"/>
      <w:szCs w:val="16"/>
    </w:rPr>
  </w:style>
  <w:style w:type="character" w:customStyle="1" w:styleId="SprechblasentextZchn">
    <w:name w:val="Sprechblasentext Zchn"/>
    <w:semiHidden/>
    <w:locked/>
    <w:rsid w:val="001B5C88"/>
    <w:rPr>
      <w:rFonts w:ascii="Tahoma" w:hAnsi="Tahoma" w:cs="Tahoma"/>
      <w:sz w:val="16"/>
      <w:szCs w:val="16"/>
    </w:rPr>
  </w:style>
  <w:style w:type="character" w:styleId="Hyperlink">
    <w:name w:val="Hyperlink"/>
    <w:semiHidden/>
    <w:rsid w:val="001B5C88"/>
    <w:rPr>
      <w:rFonts w:cs="Times New Roman"/>
      <w:color w:val="0000FF"/>
      <w:u w:val="single"/>
    </w:rPr>
  </w:style>
  <w:style w:type="character" w:styleId="Seitenzahl">
    <w:name w:val="page number"/>
    <w:semiHidden/>
    <w:rsid w:val="001B5C88"/>
    <w:rPr>
      <w:rFonts w:cs="Times New Roman"/>
    </w:rPr>
  </w:style>
  <w:style w:type="character" w:customStyle="1" w:styleId="berschrift1Zchn">
    <w:name w:val="Überschrift 1 Zchn"/>
    <w:rsid w:val="001B5C88"/>
    <w:rPr>
      <w:b/>
      <w:bCs/>
      <w:kern w:val="36"/>
      <w:sz w:val="48"/>
      <w:szCs w:val="48"/>
    </w:rPr>
  </w:style>
  <w:style w:type="character" w:customStyle="1" w:styleId="berschrift2Zchn">
    <w:name w:val="Überschrift 2 Zchn"/>
    <w:rsid w:val="001B5C88"/>
    <w:rPr>
      <w:b/>
      <w:bCs/>
      <w:sz w:val="36"/>
      <w:szCs w:val="36"/>
    </w:rPr>
  </w:style>
  <w:style w:type="character" w:customStyle="1" w:styleId="location">
    <w:name w:val="location"/>
    <w:basedOn w:val="Absatz-Standardschriftart"/>
    <w:rsid w:val="001B5C88"/>
  </w:style>
  <w:style w:type="paragraph" w:styleId="StandardWeb">
    <w:name w:val="Normal (Web)"/>
    <w:basedOn w:val="Standard"/>
    <w:uiPriority w:val="99"/>
    <w:semiHidden/>
    <w:unhideWhenUsed/>
    <w:rsid w:val="001B5C8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1B5C88"/>
    <w:rPr>
      <w:sz w:val="16"/>
      <w:szCs w:val="16"/>
    </w:rPr>
  </w:style>
  <w:style w:type="paragraph" w:styleId="Kommentartext">
    <w:name w:val="annotation text"/>
    <w:basedOn w:val="Standard"/>
    <w:semiHidden/>
    <w:unhideWhenUsed/>
    <w:rsid w:val="001B5C8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1B5C88"/>
    <w:rPr>
      <w:rFonts w:eastAsia="Lucida Sans Unicode"/>
      <w:kern w:val="1"/>
      <w:sz w:val="20"/>
      <w:szCs w:val="20"/>
    </w:rPr>
  </w:style>
  <w:style w:type="paragraph" w:styleId="Kommentarthema">
    <w:name w:val="annotation subject"/>
    <w:basedOn w:val="Kommentartext"/>
    <w:next w:val="Kommentartext"/>
    <w:semiHidden/>
    <w:unhideWhenUsed/>
    <w:rsid w:val="001B5C88"/>
    <w:pPr>
      <w:widowControl/>
      <w:suppressAutoHyphens w:val="0"/>
    </w:pPr>
    <w:rPr>
      <w:rFonts w:ascii="Arial" w:eastAsia="Times New Roman" w:hAnsi="Arial" w:cs="Arial"/>
      <w:b/>
      <w:bCs/>
      <w:kern w:val="0"/>
    </w:rPr>
  </w:style>
  <w:style w:type="character" w:customStyle="1" w:styleId="KommentarthemaZchn">
    <w:name w:val="Kommentarthema Zchn"/>
    <w:semiHidden/>
    <w:rsid w:val="001B5C88"/>
    <w:rPr>
      <w:rFonts w:ascii="Arial" w:eastAsia="Lucida Sans Unicode" w:hAnsi="Arial" w:cs="Arial"/>
      <w:b/>
      <w:bCs/>
      <w:kern w:val="1"/>
      <w:sz w:val="20"/>
      <w:szCs w:val="20"/>
    </w:rPr>
  </w:style>
  <w:style w:type="paragraph" w:customStyle="1" w:styleId="FarbigeSchattierung-Akzent11">
    <w:name w:val="Farbige Schattierung - Akzent 11"/>
    <w:hidden/>
    <w:semiHidden/>
    <w:rsid w:val="001B5C8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s>
</file>

<file path=word/webSettings.xml><?xml version="1.0" encoding="utf-8"?>
<w:webSettings xmlns:r="http://schemas.openxmlformats.org/officeDocument/2006/relationships" xmlns:w="http://schemas.openxmlformats.org/wordprocessingml/2006/main">
  <w:divs>
    <w:div w:id="1205210518">
      <w:bodyDiv w:val="1"/>
      <w:marLeft w:val="0"/>
      <w:marRight w:val="0"/>
      <w:marTop w:val="0"/>
      <w:marBottom w:val="0"/>
      <w:divBdr>
        <w:top w:val="none" w:sz="0" w:space="0" w:color="auto"/>
        <w:left w:val="none" w:sz="0" w:space="0" w:color="auto"/>
        <w:bottom w:val="none" w:sz="0" w:space="0" w:color="auto"/>
        <w:right w:val="none" w:sz="0" w:space="0" w:color="auto"/>
      </w:divBdr>
    </w:div>
    <w:div w:id="1504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de/eco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MV0405\TESA-LOC001\DATEN\1100_Unternehmenskom\Textarchiv\Produkte\Consumer\ecoLogo\2012_ecologo%20DIY\Final\DE\www.tesa.de\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beck@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 </cp:lastModifiedBy>
  <cp:revision>2</cp:revision>
  <cp:lastPrinted>2013-01-22T08:30:00Z</cp:lastPrinted>
  <dcterms:created xsi:type="dcterms:W3CDTF">2013-01-30T09:38:00Z</dcterms:created>
  <dcterms:modified xsi:type="dcterms:W3CDTF">2013-01-30T09:38:00Z</dcterms:modified>
</cp:coreProperties>
</file>