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240" w:rsidRPr="004673FB" w:rsidRDefault="004673FB" w:rsidP="00962240">
      <w:pPr>
        <w:spacing w:line="360" w:lineRule="auto"/>
        <w:rPr>
          <w:b/>
          <w:sz w:val="26"/>
          <w:szCs w:val="26"/>
          <w:lang w:val="en-US"/>
        </w:rPr>
      </w:pPr>
      <w:r w:rsidRPr="004673FB">
        <w:rPr>
          <w:b/>
          <w:lang w:val="en-US"/>
        </w:rPr>
        <w:t>Customer Testimonial</w:t>
      </w:r>
    </w:p>
    <w:p w:rsidR="00962240" w:rsidRPr="004673FB" w:rsidRDefault="00962240" w:rsidP="00962240">
      <w:pPr>
        <w:jc w:val="both"/>
        <w:rPr>
          <w:color w:val="000000"/>
          <w:sz w:val="32"/>
          <w:szCs w:val="32"/>
          <w:lang w:val="en-US"/>
        </w:rPr>
      </w:pPr>
    </w:p>
    <w:p w:rsidR="004673FB" w:rsidRPr="004673FB" w:rsidRDefault="004673FB" w:rsidP="00A34226">
      <w:pPr>
        <w:spacing w:line="360" w:lineRule="auto"/>
        <w:jc w:val="both"/>
        <w:rPr>
          <w:lang w:val="en-GB"/>
        </w:rPr>
      </w:pPr>
      <w:r w:rsidRPr="004673FB">
        <w:rPr>
          <w:lang w:val="en-GB"/>
        </w:rPr>
        <w:t>Meelunie relies on the security label tesa PrioSpot</w:t>
      </w:r>
      <w:r w:rsidRPr="004673FB">
        <w:rPr>
          <w:b/>
          <w:bCs/>
          <w:lang w:val="en-GB"/>
        </w:rPr>
        <w:t> </w:t>
      </w:r>
      <w:r w:rsidRPr="004673FB">
        <w:rPr>
          <w:lang w:val="en-GB"/>
        </w:rPr>
        <w:t>by tesa scribos, enabling wholesalers, retailers and customers to easily distinguish its high quality products from counterfeit merchandises flooding the global market, especially from Asian countries.</w:t>
      </w:r>
    </w:p>
    <w:p w:rsidR="00962240" w:rsidRPr="004673FB" w:rsidRDefault="00962240" w:rsidP="004673FB">
      <w:pPr>
        <w:spacing w:line="360" w:lineRule="auto"/>
        <w:jc w:val="both"/>
        <w:rPr>
          <w:lang w:val="en-US"/>
        </w:rPr>
      </w:pPr>
      <w:r>
        <w:rPr>
          <w:noProof/>
          <w:lang w:eastAsia="zh-CN"/>
        </w:rPr>
        <w:drawing>
          <wp:anchor distT="0" distB="0" distL="114300" distR="114300" simplePos="0" relativeHeight="251662336" behindDoc="1" locked="0" layoutInCell="1" allowOverlap="1">
            <wp:simplePos x="0" y="0"/>
            <wp:positionH relativeFrom="column">
              <wp:posOffset>-68580</wp:posOffset>
            </wp:positionH>
            <wp:positionV relativeFrom="paragraph">
              <wp:posOffset>231775</wp:posOffset>
            </wp:positionV>
            <wp:extent cx="2028825" cy="1819275"/>
            <wp:effectExtent l="19050" t="0" r="9525" b="0"/>
            <wp:wrapTight wrapText="bothSides">
              <wp:wrapPolygon edited="0">
                <wp:start x="-203" y="0"/>
                <wp:lineTo x="-203" y="21487"/>
                <wp:lineTo x="21701" y="21487"/>
                <wp:lineTo x="21701" y="0"/>
                <wp:lineTo x="-203" y="0"/>
              </wp:wrapPolygon>
            </wp:wrapTight>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a:srcRect/>
                    <a:stretch>
                      <a:fillRect/>
                    </a:stretch>
                  </pic:blipFill>
                  <pic:spPr bwMode="auto">
                    <a:xfrm>
                      <a:off x="0" y="0"/>
                      <a:ext cx="2028825" cy="1819275"/>
                    </a:xfrm>
                    <a:prstGeom prst="rect">
                      <a:avLst/>
                    </a:prstGeom>
                    <a:noFill/>
                    <a:ln w="9525">
                      <a:noFill/>
                      <a:miter lim="800000"/>
                      <a:headEnd/>
                      <a:tailEnd/>
                    </a:ln>
                  </pic:spPr>
                </pic:pic>
              </a:graphicData>
            </a:graphic>
          </wp:anchor>
        </w:drawing>
      </w:r>
    </w:p>
    <w:p w:rsidR="004673FB" w:rsidRPr="004673FB" w:rsidRDefault="004673FB" w:rsidP="004673FB">
      <w:pPr>
        <w:spacing w:line="360" w:lineRule="auto"/>
        <w:jc w:val="both"/>
        <w:rPr>
          <w:b/>
          <w:lang w:val="en-US" w:eastAsia="fr-FR"/>
        </w:rPr>
      </w:pPr>
      <w:r w:rsidRPr="004673FB">
        <w:rPr>
          <w:b/>
          <w:lang w:val="en-US" w:eastAsia="fr-FR"/>
        </w:rPr>
        <w:t xml:space="preserve">The introduction of the </w:t>
      </w:r>
      <w:hyperlink r:id="rId9" w:history="1">
        <w:r w:rsidRPr="004673FB">
          <w:rPr>
            <w:b/>
            <w:lang w:val="en-US" w:eastAsia="fr-FR"/>
          </w:rPr>
          <w:t>tesa PrioSpot </w:t>
        </w:r>
      </w:hyperlink>
      <w:r w:rsidRPr="004673FB">
        <w:rPr>
          <w:b/>
          <w:lang w:val="en-US" w:eastAsia="fr-FR"/>
        </w:rPr>
        <w:t xml:space="preserve"> security label and a clear communication campaign allowed Meelunie, one of the leading potato starch suppliers worldwide, to make significantly steps to reduce the volumes of counterfeit copies of its 150 year old well-known brand « Windmill ».</w:t>
      </w:r>
    </w:p>
    <w:p w:rsidR="004673FB" w:rsidRPr="004673FB" w:rsidRDefault="004673FB" w:rsidP="00962240">
      <w:pPr>
        <w:spacing w:line="360" w:lineRule="auto"/>
        <w:jc w:val="both"/>
        <w:rPr>
          <w:b/>
          <w:lang w:val="en-US"/>
        </w:rPr>
      </w:pPr>
    </w:p>
    <w:p w:rsidR="00553BF4" w:rsidRPr="00553BF4" w:rsidRDefault="00553BF4" w:rsidP="00553BF4">
      <w:pPr>
        <w:spacing w:line="360" w:lineRule="auto"/>
        <w:ind w:left="-330"/>
        <w:jc w:val="both"/>
        <w:rPr>
          <w:b/>
          <w:bCs/>
          <w:lang w:val="en-GB"/>
        </w:rPr>
      </w:pPr>
      <w:r w:rsidRPr="00553BF4">
        <w:rPr>
          <w:b/>
          <w:bCs/>
          <w:lang w:val="en-GB"/>
        </w:rPr>
        <w:t>Company background</w:t>
      </w:r>
    </w:p>
    <w:p w:rsidR="00553BF4" w:rsidRPr="00553BF4" w:rsidRDefault="00553BF4" w:rsidP="00553BF4">
      <w:pPr>
        <w:spacing w:line="360" w:lineRule="auto"/>
        <w:ind w:left="-330"/>
        <w:jc w:val="both"/>
        <w:rPr>
          <w:lang w:val="en-GB"/>
        </w:rPr>
      </w:pPr>
      <w:r w:rsidRPr="00553BF4">
        <w:rPr>
          <w:lang w:val="en-GB"/>
        </w:rPr>
        <w:t xml:space="preserve">Meelunie was founded in Holland in </w:t>
      </w:r>
      <w:smartTag w:uri="urn:schemas-microsoft-com:office:smarttags" w:element="metricconverter">
        <w:smartTagPr>
          <w:attr w:name="ProductID" w:val="1867. In"/>
        </w:smartTagPr>
        <w:r w:rsidRPr="00553BF4">
          <w:rPr>
            <w:lang w:val="en-GB"/>
          </w:rPr>
          <w:t>1867. In</w:t>
        </w:r>
      </w:smartTag>
      <w:r w:rsidRPr="00553BF4">
        <w:rPr>
          <w:lang w:val="en-GB"/>
        </w:rPr>
        <w:t xml:space="preserve"> the beginning, it started with the production of potato starch, which was produced in a windmill and was mainly destined for food and industrial applications in the Netherlands. Since then, the company has commercialized many different high-quality products to the food and feed industry in more than 80 countries worldwide, with Windmill still being its strongest brand image and representing a significant part of the market share.</w:t>
      </w:r>
    </w:p>
    <w:p w:rsidR="00553BF4" w:rsidRPr="00553BF4" w:rsidRDefault="00553BF4" w:rsidP="00553BF4">
      <w:pPr>
        <w:spacing w:line="360" w:lineRule="auto"/>
        <w:ind w:left="-330"/>
        <w:jc w:val="both"/>
        <w:rPr>
          <w:lang w:val="en-GB"/>
        </w:rPr>
      </w:pPr>
      <w:r w:rsidRPr="00553BF4">
        <w:rPr>
          <w:lang w:val="en-GB"/>
        </w:rPr>
        <w:t xml:space="preserve">The company’s potato starch business really took off after World War II, when a container, destined to Singapore, accidentally arrived in Hong Kong. There, nobody knew what to do with it and the container was put on sale in an auction house. It was finally bought by M. Lam senior, who discovered the outstanding characteristics of potato starch in the preparation of soups and sauces. He started educating the local Cantonese kitchen chefs on how to use it. The product’s unique peak viscosity and clarity made it stand out in comparison to other starch and M. </w:t>
      </w:r>
      <w:r w:rsidRPr="00553BF4">
        <w:rPr>
          <w:lang w:val="en-GB"/>
        </w:rPr>
        <w:lastRenderedPageBreak/>
        <w:t xml:space="preserve">Lam senior then became the main distributor of Windmill potato starch for the Asian market and is still in business with Meelunie today. </w:t>
      </w:r>
    </w:p>
    <w:p w:rsidR="00553BF4" w:rsidRPr="00553BF4" w:rsidRDefault="00553BF4" w:rsidP="00553BF4">
      <w:pPr>
        <w:spacing w:line="360" w:lineRule="auto"/>
        <w:ind w:left="-330"/>
        <w:jc w:val="both"/>
        <w:rPr>
          <w:lang w:val="en-GB"/>
        </w:rPr>
      </w:pPr>
      <w:r w:rsidRPr="00553BF4">
        <w:rPr>
          <w:lang w:val="en-GB"/>
        </w:rPr>
        <w:t>Since then, the use of potato starch has significantly increased in the Cantonese / Chinese kitchen and Windmill became a trusted brand by its users, the chefs. With the opening of the Chinese economy and the emigration of many Chinese families to other parts of the world, the Windmill brand became globally recognized as the ingredients of choice for the Cantonese kitchen.</w:t>
      </w:r>
    </w:p>
    <w:p w:rsidR="00553BF4" w:rsidRDefault="00553BF4" w:rsidP="00553BF4">
      <w:pPr>
        <w:spacing w:line="360" w:lineRule="auto"/>
        <w:ind w:left="-330"/>
        <w:jc w:val="both"/>
        <w:rPr>
          <w:b/>
          <w:bCs/>
          <w:lang w:val="en-GB"/>
        </w:rPr>
      </w:pPr>
    </w:p>
    <w:p w:rsidR="00553BF4" w:rsidRPr="00553BF4" w:rsidRDefault="00553BF4" w:rsidP="00553BF4">
      <w:pPr>
        <w:spacing w:line="360" w:lineRule="auto"/>
        <w:ind w:left="-330"/>
        <w:jc w:val="both"/>
        <w:rPr>
          <w:b/>
          <w:bCs/>
          <w:lang w:val="en-GB"/>
        </w:rPr>
      </w:pPr>
      <w:r w:rsidRPr="00553BF4">
        <w:rPr>
          <w:b/>
          <w:bCs/>
          <w:lang w:val="en-GB"/>
        </w:rPr>
        <w:t>Challenge</w:t>
      </w:r>
    </w:p>
    <w:p w:rsidR="00553BF4" w:rsidRDefault="00553BF4" w:rsidP="00553BF4">
      <w:pPr>
        <w:spacing w:line="360" w:lineRule="auto"/>
        <w:ind w:left="-330"/>
        <w:jc w:val="both"/>
        <w:rPr>
          <w:lang w:val="en-GB"/>
        </w:rPr>
      </w:pPr>
      <w:r w:rsidRPr="00553BF4">
        <w:rPr>
          <w:lang w:val="en-GB"/>
        </w:rPr>
        <w:t xml:space="preserve">Although Windmill branded potato starch is sold globally nowadays, </w:t>
      </w:r>
      <w:r w:rsidRPr="00553BF4">
        <w:rPr>
          <w:bCs/>
          <w:lang w:val="en-GB"/>
        </w:rPr>
        <w:t>China, Hong Kong and Taiwan</w:t>
      </w:r>
      <w:r w:rsidRPr="00553BF4">
        <w:rPr>
          <w:lang w:val="en-GB"/>
        </w:rPr>
        <w:t xml:space="preserve"> are </w:t>
      </w:r>
      <w:proofErr w:type="spellStart"/>
      <w:r w:rsidRPr="00553BF4">
        <w:rPr>
          <w:lang w:val="en-GB"/>
        </w:rPr>
        <w:t>Meelunie’s</w:t>
      </w:r>
      <w:proofErr w:type="spellEnd"/>
      <w:r w:rsidRPr="00553BF4">
        <w:rPr>
          <w:lang w:val="en-GB"/>
        </w:rPr>
        <w:t xml:space="preserve"> most important markets in terms of volume and turnover. Unfortunately it is specifically in those markets where the principle of brand ownership and intellectual property is different compared to the Western world. As a consequence, Meelunie has seen a steady growth of counterfeit material coming into the market over the years, ranging from 30 to 50 percent of the total of the Windmill potato starch volumes in the market, according to estimations made by </w:t>
      </w:r>
      <w:proofErr w:type="spellStart"/>
      <w:r w:rsidRPr="00553BF4">
        <w:rPr>
          <w:lang w:val="en-GB"/>
        </w:rPr>
        <w:t>Meelunie’s</w:t>
      </w:r>
      <w:proofErr w:type="spellEnd"/>
      <w:r w:rsidRPr="00553BF4">
        <w:rPr>
          <w:lang w:val="en-GB"/>
        </w:rPr>
        <w:t xml:space="preserve"> key distributors in 2014. Even without reliable data available, if only half of the lowest value was true, this meant a more than significant leakage of business for the Dutch firm. </w:t>
      </w:r>
    </w:p>
    <w:p w:rsidR="00553BF4" w:rsidRPr="00553BF4" w:rsidRDefault="00553BF4" w:rsidP="00553BF4">
      <w:pPr>
        <w:spacing w:line="360" w:lineRule="auto"/>
        <w:ind w:left="-330"/>
        <w:jc w:val="both"/>
        <w:rPr>
          <w:lang w:val="en-GB"/>
        </w:rPr>
      </w:pPr>
    </w:p>
    <w:p w:rsidR="00553BF4" w:rsidRPr="00553BF4" w:rsidRDefault="00553BF4" w:rsidP="00553BF4">
      <w:pPr>
        <w:spacing w:line="360" w:lineRule="auto"/>
        <w:jc w:val="both"/>
        <w:rPr>
          <w:i/>
          <w:iCs/>
          <w:sz w:val="22"/>
          <w:szCs w:val="22"/>
          <w:lang w:val="en-GB"/>
        </w:rPr>
      </w:pPr>
      <w:r w:rsidRPr="00553BF4">
        <w:rPr>
          <w:i/>
          <w:iCs/>
          <w:sz w:val="22"/>
          <w:szCs w:val="22"/>
          <w:lang w:val="en-GB"/>
        </w:rPr>
        <w:t>“Additionally, when talking about a counterfeit problem, it is not only lost business that is at stake, but also the risk of a damaged brand quality perception. In our case, the counterfeit material involves both the packaging as well as the raw material itself. When the counterfeiters use lower grade potato starch from alternative European or Chinese sources and sell this material in counterfeit Windmill bags, the perceived quality of the Windmill brand is affected”,</w:t>
      </w:r>
      <w:r w:rsidRPr="00553BF4">
        <w:rPr>
          <w:sz w:val="22"/>
          <w:szCs w:val="22"/>
          <w:lang w:val="en-GB"/>
        </w:rPr>
        <w:t xml:space="preserve"> </w:t>
      </w:r>
      <w:r w:rsidRPr="00553BF4">
        <w:rPr>
          <w:bCs/>
          <w:sz w:val="22"/>
          <w:szCs w:val="22"/>
          <w:lang w:val="en-GB"/>
        </w:rPr>
        <w:t xml:space="preserve">Jan van Vilsteren, Sales Manager at Meelunie, Netherlands, says. </w:t>
      </w:r>
      <w:r w:rsidRPr="00553BF4">
        <w:rPr>
          <w:i/>
          <w:iCs/>
          <w:sz w:val="22"/>
          <w:szCs w:val="22"/>
          <w:lang w:val="en-GB"/>
        </w:rPr>
        <w:t>“To take the issue a step further, if other materials than potato starch are used to fill the bags, there could be a potential food-safety issue with a much more disruptive effect on our brand equity and business, not only in that region but on a wider scale as well.”</w:t>
      </w:r>
    </w:p>
    <w:p w:rsidR="00553BF4" w:rsidRDefault="00553BF4" w:rsidP="00553BF4">
      <w:pPr>
        <w:spacing w:line="360" w:lineRule="auto"/>
        <w:jc w:val="both"/>
        <w:rPr>
          <w:b/>
          <w:bCs/>
          <w:lang w:val="en-GB"/>
        </w:rPr>
      </w:pPr>
    </w:p>
    <w:p w:rsidR="00553BF4" w:rsidRPr="00553BF4" w:rsidRDefault="00553BF4" w:rsidP="00553BF4">
      <w:pPr>
        <w:spacing w:line="360" w:lineRule="auto"/>
        <w:ind w:left="-330"/>
        <w:jc w:val="both"/>
        <w:rPr>
          <w:b/>
          <w:lang w:val="en-GB"/>
        </w:rPr>
      </w:pPr>
      <w:r w:rsidRPr="00553BF4">
        <w:rPr>
          <w:b/>
          <w:lang w:val="en-GB"/>
        </w:rPr>
        <w:lastRenderedPageBreak/>
        <w:t>Solution</w:t>
      </w:r>
    </w:p>
    <w:p w:rsidR="00553BF4" w:rsidRPr="00553BF4" w:rsidRDefault="00553BF4" w:rsidP="00553BF4">
      <w:pPr>
        <w:spacing w:line="360" w:lineRule="auto"/>
        <w:ind w:left="-330"/>
        <w:jc w:val="both"/>
        <w:rPr>
          <w:lang w:val="en-GB"/>
        </w:rPr>
      </w:pPr>
      <w:r w:rsidRPr="00553BF4">
        <w:rPr>
          <w:lang w:val="en-GB"/>
        </w:rPr>
        <w:t xml:space="preserve">To avoid these risks, the company decided at the end of 2014, to look for a viable solution, both via the Internet and through its network of trusted partners. After a pre-selection, discussions started in early 2015 with five different solution providers including Fujifilm (Japan), </w:t>
      </w:r>
      <w:proofErr w:type="spellStart"/>
      <w:r w:rsidRPr="00553BF4">
        <w:rPr>
          <w:lang w:val="en-GB"/>
        </w:rPr>
        <w:t>Dupont</w:t>
      </w:r>
      <w:proofErr w:type="spellEnd"/>
      <w:r w:rsidRPr="00553BF4">
        <w:rPr>
          <w:lang w:val="en-GB"/>
        </w:rPr>
        <w:t xml:space="preserve"> (UK), NJ Intelligence (China) and KPMG, a Dutch consulting firm. All of them were offering solutions based mainly on holograms. </w:t>
      </w:r>
      <w:proofErr w:type="spellStart"/>
      <w:r w:rsidRPr="00553BF4">
        <w:rPr>
          <w:lang w:val="en-GB"/>
        </w:rPr>
        <w:t>Meelunie’s</w:t>
      </w:r>
      <w:proofErr w:type="spellEnd"/>
      <w:r w:rsidRPr="00553BF4">
        <w:rPr>
          <w:lang w:val="en-GB"/>
        </w:rPr>
        <w:t xml:space="preserve"> final selection was tesa scribos, who turned out to be the only company 100% specialized and highly experienced in brand protection and anti-counterfeit solutions based on QR codes combined with various other sophisticated technologies, developed internally.</w:t>
      </w:r>
    </w:p>
    <w:p w:rsidR="00553BF4" w:rsidRPr="00553BF4" w:rsidRDefault="00553BF4" w:rsidP="00553BF4">
      <w:pPr>
        <w:spacing w:line="360" w:lineRule="auto"/>
        <w:ind w:left="-330"/>
        <w:jc w:val="both"/>
        <w:rPr>
          <w:lang w:val="en-GB"/>
        </w:rPr>
      </w:pPr>
      <w:r w:rsidRPr="00553BF4">
        <w:rPr>
          <w:lang w:val="en-GB"/>
        </w:rPr>
        <w:t xml:space="preserve">Furthermore, the tesa scribos solution had been presented and highly recommended to Meelunie by its partner and exclusive supplier of the Windmill bags: </w:t>
      </w:r>
      <w:proofErr w:type="spellStart"/>
      <w:r w:rsidRPr="00553BF4">
        <w:rPr>
          <w:lang w:val="en-GB"/>
        </w:rPr>
        <w:t>Segezha</w:t>
      </w:r>
      <w:proofErr w:type="spellEnd"/>
      <w:r w:rsidRPr="00553BF4">
        <w:rPr>
          <w:lang w:val="en-GB"/>
        </w:rPr>
        <w:t xml:space="preserve"> in Denmark. The latter was already applying tesa scribos security labels for another client as a brand protection solution on cement bags, a completely different market yet one that was faced with similar issues regarding the possible damage and harm of counterfeits.</w:t>
      </w:r>
    </w:p>
    <w:p w:rsidR="00553BF4" w:rsidRDefault="00553BF4" w:rsidP="00553BF4">
      <w:pPr>
        <w:spacing w:line="360" w:lineRule="auto"/>
        <w:ind w:left="-330"/>
        <w:jc w:val="both"/>
        <w:rPr>
          <w:lang w:val="en-GB"/>
        </w:rPr>
      </w:pPr>
      <w:r w:rsidRPr="00553BF4">
        <w:rPr>
          <w:lang w:val="en-GB"/>
        </w:rPr>
        <w:t>Within a space of only two months, Meelunie had found the right solution, finished negotiations and worked with tesa scribos on a customized security label to suit the needs of the company. The final design was approved in February 2015. The order was signed in March and the labels delivered to the bag manufacturer in June. The first Windmill bags protected with the tesa scribos security label were produced in July 2015 and appeared on the market in August 2015.</w:t>
      </w:r>
    </w:p>
    <w:p w:rsidR="00553BF4" w:rsidRPr="00553BF4" w:rsidRDefault="00553BF4" w:rsidP="00553BF4">
      <w:pPr>
        <w:spacing w:line="360" w:lineRule="auto"/>
        <w:ind w:left="-330"/>
        <w:jc w:val="both"/>
        <w:rPr>
          <w:lang w:val="en-GB"/>
        </w:rPr>
      </w:pPr>
    </w:p>
    <w:p w:rsidR="00553BF4" w:rsidRPr="00553BF4" w:rsidRDefault="00553BF4" w:rsidP="00553BF4">
      <w:pPr>
        <w:spacing w:line="360" w:lineRule="auto"/>
        <w:ind w:left="-330"/>
        <w:jc w:val="both"/>
        <w:rPr>
          <w:b/>
          <w:bCs/>
          <w:lang w:val="en-GB"/>
        </w:rPr>
      </w:pPr>
      <w:r w:rsidRPr="00553BF4">
        <w:rPr>
          <w:b/>
          <w:bCs/>
          <w:lang w:val="en-GB"/>
        </w:rPr>
        <w:t>How to inform the market of positive communications and a competitive advantage through a successful anti-counterfeit campaign</w:t>
      </w:r>
    </w:p>
    <w:p w:rsidR="00553BF4" w:rsidRPr="00553BF4" w:rsidRDefault="00553BF4" w:rsidP="00553BF4">
      <w:pPr>
        <w:spacing w:line="360" w:lineRule="auto"/>
        <w:ind w:left="-330"/>
        <w:jc w:val="both"/>
        <w:rPr>
          <w:lang w:val="en-GB"/>
        </w:rPr>
      </w:pPr>
      <w:r w:rsidRPr="00553BF4">
        <w:rPr>
          <w:lang w:val="en-GB"/>
        </w:rPr>
        <w:t xml:space="preserve">In parallel, Meelunie worked with tesa scribos on an effective communications campaign, an important element that should not be neglected if an anti-counterfeit concept is to be a success. Such campaigns seem even more crucial for products with quite a long shelf life. In the case of the Windmill potato starch, this meant a </w:t>
      </w:r>
      <w:r w:rsidRPr="00553BF4">
        <w:rPr>
          <w:lang w:val="en-GB"/>
        </w:rPr>
        <w:lastRenderedPageBreak/>
        <w:t>period of 24 months in which a mix of products with and without the security label would be found on the market.</w:t>
      </w:r>
    </w:p>
    <w:p w:rsidR="00553BF4" w:rsidRPr="00553BF4" w:rsidRDefault="00553BF4" w:rsidP="00553BF4">
      <w:pPr>
        <w:spacing w:line="360" w:lineRule="auto"/>
        <w:ind w:left="-330"/>
        <w:jc w:val="both"/>
        <w:rPr>
          <w:lang w:val="en-GB"/>
        </w:rPr>
      </w:pPr>
      <w:r w:rsidRPr="00553BF4">
        <w:rPr>
          <w:lang w:val="en-GB"/>
        </w:rPr>
        <w:t>In order to avoid any confusion and doubts, Meelunie designed and personally introduced a flyer to its distributors to explain the new security label, how it worked, its benefits for the distributors and their respective resellers.</w:t>
      </w:r>
    </w:p>
    <w:p w:rsidR="00553BF4" w:rsidRDefault="00553BF4" w:rsidP="00553BF4">
      <w:pPr>
        <w:spacing w:line="360" w:lineRule="auto"/>
        <w:ind w:left="-330"/>
        <w:jc w:val="both"/>
        <w:rPr>
          <w:lang w:val="en-GB"/>
        </w:rPr>
      </w:pPr>
      <w:proofErr w:type="gramStart"/>
      <w:r w:rsidRPr="00553BF4">
        <w:rPr>
          <w:lang w:val="en-GB"/>
        </w:rPr>
        <w:t>As the market is quite transparent and in an attempt to reach out to end-customers as well, Meelunie has also launched advertising campaigns to remind or present and explain to readers about the anti-counterfeit tools in place.</w:t>
      </w:r>
      <w:proofErr w:type="gramEnd"/>
    </w:p>
    <w:p w:rsidR="00553BF4" w:rsidRPr="00553BF4" w:rsidRDefault="00553BF4" w:rsidP="00553BF4">
      <w:pPr>
        <w:spacing w:line="360" w:lineRule="auto"/>
        <w:ind w:left="-330"/>
        <w:jc w:val="both"/>
        <w:rPr>
          <w:lang w:val="en-GB"/>
        </w:rPr>
      </w:pPr>
    </w:p>
    <w:p w:rsidR="00553BF4" w:rsidRPr="00553BF4" w:rsidRDefault="00553BF4" w:rsidP="00553BF4">
      <w:pPr>
        <w:spacing w:line="360" w:lineRule="auto"/>
        <w:ind w:left="-330"/>
        <w:jc w:val="both"/>
        <w:rPr>
          <w:b/>
          <w:bCs/>
          <w:lang w:val="en-GB"/>
        </w:rPr>
      </w:pPr>
      <w:proofErr w:type="gramStart"/>
      <w:r w:rsidRPr="00553BF4">
        <w:rPr>
          <w:b/>
          <w:bCs/>
          <w:lang w:val="en-GB"/>
        </w:rPr>
        <w:t>tesa</w:t>
      </w:r>
      <w:proofErr w:type="gramEnd"/>
      <w:r w:rsidRPr="00553BF4">
        <w:rPr>
          <w:b/>
          <w:bCs/>
          <w:lang w:val="en-GB"/>
        </w:rPr>
        <w:t xml:space="preserve"> PrioSpot and tesa connect &amp; check </w:t>
      </w:r>
    </w:p>
    <w:p w:rsidR="00553BF4" w:rsidRPr="00553BF4" w:rsidRDefault="00553BF4" w:rsidP="00553BF4">
      <w:pPr>
        <w:spacing w:line="360" w:lineRule="auto"/>
        <w:ind w:left="-330"/>
        <w:jc w:val="both"/>
        <w:rPr>
          <w:lang w:val="en-GB"/>
        </w:rPr>
      </w:pPr>
      <w:r w:rsidRPr="00553BF4">
        <w:rPr>
          <w:lang w:val="en-GB"/>
        </w:rPr>
        <w:t>The solution chosen by Meelunie to protect its high quality Windmill products and brand image consists of a security label ‘tesa PrioSpot’ on each potato starch bag and an additional online tool - the ‘tesa connect &amp; check’ platform. By scanning the QR code with a Smartphone or going on the website, distributors, resellers, customs officials and end-users can get information on how to confirm further proof points for the authenticity of the product.</w:t>
      </w:r>
    </w:p>
    <w:p w:rsidR="00553BF4" w:rsidRPr="00553BF4" w:rsidRDefault="00553BF4" w:rsidP="00553BF4">
      <w:pPr>
        <w:spacing w:line="360" w:lineRule="auto"/>
        <w:ind w:left="-330"/>
        <w:jc w:val="both"/>
        <w:rPr>
          <w:lang w:val="en-GB"/>
        </w:rPr>
      </w:pPr>
      <w:r w:rsidRPr="00553BF4">
        <w:rPr>
          <w:lang w:val="en-GB"/>
        </w:rPr>
        <w:t xml:space="preserve">Both tools are well explained in a detailed information flyer for </w:t>
      </w:r>
      <w:proofErr w:type="spellStart"/>
      <w:r w:rsidRPr="00553BF4">
        <w:rPr>
          <w:lang w:val="en-GB"/>
        </w:rPr>
        <w:t>Meelunie’s</w:t>
      </w:r>
      <w:proofErr w:type="spellEnd"/>
      <w:r w:rsidRPr="00553BF4">
        <w:rPr>
          <w:lang w:val="en-GB"/>
        </w:rPr>
        <w:t xml:space="preserve"> partner network as follows: </w:t>
      </w:r>
    </w:p>
    <w:p w:rsidR="00553BF4" w:rsidRDefault="004E6AE3" w:rsidP="00553BF4">
      <w:pPr>
        <w:ind w:left="-330"/>
        <w:jc w:val="both"/>
        <w:rPr>
          <w:b/>
          <w:bCs/>
          <w:color w:val="800000"/>
          <w:lang w:val="en-US" w:eastAsia="ja-JP"/>
        </w:rPr>
      </w:pPr>
      <w:r w:rsidRPr="004E6AE3">
        <w:rPr>
          <w:b/>
          <w:bCs/>
          <w:noProof/>
          <w:lang w:val="fr-FR" w:eastAsia="ja-JP"/>
        </w:rPr>
        <w:pict>
          <v:shapetype id="_x0000_t202" coordsize="21600,21600" o:spt="202" path="m,l,21600r21600,l21600,xe">
            <v:stroke joinstyle="miter"/>
            <v:path gradientshapeok="t" o:connecttype="rect"/>
          </v:shapetype>
          <v:shape id="_x0000_s1107" type="#_x0000_t202" style="position:absolute;left:0;text-align:left;margin-left:-5.5pt;margin-top:38.9pt;width:342.05pt;height:195.8pt;z-index:251664384;mso-wrap-style:none" stroked="f">
            <v:textbox style="mso-fit-shape-to-text:t">
              <w:txbxContent>
                <w:p w:rsidR="00553BF4" w:rsidRPr="00FE09CD" w:rsidRDefault="00553BF4" w:rsidP="00553BF4">
                  <w:r>
                    <w:rPr>
                      <w:noProof/>
                      <w:lang w:eastAsia="zh-CN"/>
                    </w:rPr>
                    <w:drawing>
                      <wp:inline distT="0" distB="0" distL="0" distR="0">
                        <wp:extent cx="4162425" cy="223837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4162425" cy="2238375"/>
                                </a:xfrm>
                                <a:prstGeom prst="rect">
                                  <a:avLst/>
                                </a:prstGeom>
                                <a:noFill/>
                                <a:ln w="9525">
                                  <a:noFill/>
                                  <a:miter lim="800000"/>
                                  <a:headEnd/>
                                  <a:tailEnd/>
                                </a:ln>
                              </pic:spPr>
                            </pic:pic>
                          </a:graphicData>
                        </a:graphic>
                      </wp:inline>
                    </w:drawing>
                  </w:r>
                </w:p>
              </w:txbxContent>
            </v:textbox>
          </v:shape>
        </w:pict>
      </w:r>
      <w:r w:rsidR="00553BF4" w:rsidRPr="00553BF4">
        <w:rPr>
          <w:b/>
          <w:bCs/>
          <w:lang w:val="en-US" w:eastAsia="ja-JP"/>
        </w:rPr>
        <w:t xml:space="preserve">Certificate of Authenticity on Windmill potato starch </w:t>
      </w:r>
      <w:r w:rsidR="00553BF4" w:rsidRPr="00553BF4">
        <w:rPr>
          <w:b/>
          <w:bCs/>
          <w:color w:val="800000"/>
          <w:lang w:val="en-US" w:eastAsia="ja-JP"/>
        </w:rPr>
        <w:t xml:space="preserve">(effective from production date August 2015) </w:t>
      </w:r>
    </w:p>
    <w:p w:rsidR="00553BF4" w:rsidRDefault="00553BF4" w:rsidP="00553BF4">
      <w:pPr>
        <w:ind w:left="-330"/>
        <w:jc w:val="both"/>
        <w:rPr>
          <w:b/>
          <w:bCs/>
          <w:color w:val="800000"/>
          <w:lang w:val="en-US" w:eastAsia="ja-JP"/>
        </w:rPr>
      </w:pPr>
    </w:p>
    <w:p w:rsidR="00553BF4" w:rsidRDefault="00553BF4" w:rsidP="00553BF4">
      <w:pPr>
        <w:ind w:left="-330"/>
        <w:jc w:val="both"/>
        <w:rPr>
          <w:b/>
          <w:bCs/>
          <w:color w:val="800000"/>
          <w:lang w:val="en-US" w:eastAsia="ja-JP"/>
        </w:rPr>
      </w:pPr>
    </w:p>
    <w:p w:rsidR="00553BF4" w:rsidRDefault="00553BF4" w:rsidP="00553BF4">
      <w:pPr>
        <w:ind w:left="-330"/>
        <w:jc w:val="both"/>
        <w:rPr>
          <w:b/>
          <w:bCs/>
          <w:color w:val="800000"/>
          <w:lang w:val="en-US" w:eastAsia="ja-JP"/>
        </w:rPr>
      </w:pPr>
    </w:p>
    <w:p w:rsidR="00553BF4" w:rsidRDefault="00553BF4" w:rsidP="00553BF4">
      <w:pPr>
        <w:ind w:left="-330"/>
        <w:jc w:val="both"/>
        <w:rPr>
          <w:b/>
          <w:bCs/>
          <w:color w:val="800000"/>
          <w:lang w:val="en-US" w:eastAsia="ja-JP"/>
        </w:rPr>
      </w:pPr>
    </w:p>
    <w:p w:rsidR="00553BF4" w:rsidRPr="00553BF4" w:rsidRDefault="00553BF4" w:rsidP="00553BF4">
      <w:pPr>
        <w:ind w:left="-330"/>
        <w:jc w:val="both"/>
        <w:rPr>
          <w:b/>
          <w:bCs/>
          <w:color w:val="800000"/>
          <w:lang w:val="en-US" w:eastAsia="ja-JP"/>
        </w:rPr>
      </w:pPr>
    </w:p>
    <w:p w:rsidR="00962240" w:rsidRPr="00553BF4" w:rsidRDefault="00962240" w:rsidP="00962240">
      <w:pPr>
        <w:spacing w:line="360" w:lineRule="auto"/>
        <w:ind w:left="-330"/>
        <w:jc w:val="both"/>
        <w:rPr>
          <w:lang w:val="en-US"/>
        </w:rPr>
      </w:pPr>
    </w:p>
    <w:p w:rsidR="00962240" w:rsidRPr="00553BF4" w:rsidRDefault="00962240" w:rsidP="00962240">
      <w:pPr>
        <w:spacing w:line="360" w:lineRule="auto"/>
        <w:ind w:left="-330"/>
        <w:jc w:val="both"/>
        <w:rPr>
          <w:lang w:val="en-US"/>
        </w:rPr>
      </w:pPr>
    </w:p>
    <w:p w:rsidR="00962240" w:rsidRPr="00553BF4" w:rsidRDefault="00962240" w:rsidP="00962240">
      <w:pPr>
        <w:ind w:left="-330"/>
        <w:jc w:val="both"/>
        <w:rPr>
          <w:lang w:val="en-US"/>
        </w:rPr>
      </w:pPr>
    </w:p>
    <w:p w:rsidR="00962240" w:rsidRPr="00553BF4" w:rsidRDefault="00962240" w:rsidP="00962240">
      <w:pPr>
        <w:ind w:left="-330"/>
        <w:jc w:val="both"/>
        <w:rPr>
          <w:lang w:val="en-US"/>
        </w:rPr>
      </w:pPr>
    </w:p>
    <w:p w:rsidR="00962240" w:rsidRPr="00553BF4" w:rsidRDefault="00962240" w:rsidP="00962240">
      <w:pPr>
        <w:ind w:left="-330"/>
        <w:jc w:val="both"/>
        <w:rPr>
          <w:lang w:val="en-US"/>
        </w:rPr>
      </w:pPr>
    </w:p>
    <w:p w:rsidR="00962240" w:rsidRPr="00553BF4" w:rsidRDefault="00962240" w:rsidP="00962240">
      <w:pPr>
        <w:ind w:left="-330"/>
        <w:jc w:val="both"/>
        <w:rPr>
          <w:lang w:val="en-US"/>
        </w:rPr>
      </w:pPr>
    </w:p>
    <w:p w:rsidR="00962240" w:rsidRPr="00553BF4" w:rsidRDefault="00962240" w:rsidP="00962240">
      <w:pPr>
        <w:jc w:val="both"/>
        <w:rPr>
          <w:lang w:val="en-US"/>
        </w:rPr>
      </w:pPr>
    </w:p>
    <w:p w:rsidR="00962240" w:rsidRPr="00553BF4" w:rsidRDefault="00962240" w:rsidP="00962240">
      <w:pPr>
        <w:ind w:left="-330"/>
        <w:jc w:val="both"/>
        <w:rPr>
          <w:b/>
          <w:lang w:val="en-US"/>
        </w:rPr>
      </w:pPr>
    </w:p>
    <w:p w:rsidR="00962240" w:rsidRPr="00553BF4" w:rsidRDefault="00962240" w:rsidP="00962240">
      <w:pPr>
        <w:ind w:left="-330"/>
        <w:jc w:val="both"/>
        <w:rPr>
          <w:b/>
          <w:lang w:val="en-US"/>
        </w:rPr>
      </w:pPr>
    </w:p>
    <w:p w:rsidR="00962240" w:rsidRPr="00553BF4" w:rsidRDefault="00962240" w:rsidP="00962240">
      <w:pPr>
        <w:ind w:left="-330"/>
        <w:jc w:val="both"/>
        <w:rPr>
          <w:b/>
          <w:lang w:val="en-US"/>
        </w:rPr>
      </w:pPr>
    </w:p>
    <w:p w:rsidR="00553BF4" w:rsidRDefault="00553BF4" w:rsidP="00553BF4">
      <w:pPr>
        <w:ind w:left="-330"/>
        <w:jc w:val="both"/>
        <w:rPr>
          <w:b/>
          <w:bCs/>
          <w:lang w:val="en-US"/>
        </w:rPr>
      </w:pPr>
      <w:r>
        <w:rPr>
          <w:b/>
          <w:bCs/>
          <w:noProof/>
          <w:lang w:eastAsia="zh-CN"/>
        </w:rPr>
        <w:lastRenderedPageBreak/>
        <w:drawing>
          <wp:anchor distT="0" distB="0" distL="114300" distR="114300" simplePos="0" relativeHeight="251666432" behindDoc="1" locked="0" layoutInCell="1" allowOverlap="1">
            <wp:simplePos x="0" y="0"/>
            <wp:positionH relativeFrom="column">
              <wp:posOffset>3422650</wp:posOffset>
            </wp:positionH>
            <wp:positionV relativeFrom="paragraph">
              <wp:posOffset>130175</wp:posOffset>
            </wp:positionV>
            <wp:extent cx="2794000" cy="1845310"/>
            <wp:effectExtent l="19050" t="0" r="6350" b="0"/>
            <wp:wrapTight wrapText="bothSides">
              <wp:wrapPolygon edited="0">
                <wp:start x="-147" y="0"/>
                <wp:lineTo x="-147" y="21407"/>
                <wp:lineTo x="21649" y="21407"/>
                <wp:lineTo x="21649" y="0"/>
                <wp:lineTo x="-147" y="0"/>
              </wp:wrapPolygon>
            </wp:wrapTight>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srcRect/>
                    <a:stretch>
                      <a:fillRect/>
                    </a:stretch>
                  </pic:blipFill>
                  <pic:spPr bwMode="auto">
                    <a:xfrm>
                      <a:off x="0" y="0"/>
                      <a:ext cx="2794000" cy="1845310"/>
                    </a:xfrm>
                    <a:prstGeom prst="rect">
                      <a:avLst/>
                    </a:prstGeom>
                    <a:noFill/>
                    <a:ln w="9525">
                      <a:noFill/>
                      <a:miter lim="800000"/>
                      <a:headEnd/>
                      <a:tailEnd/>
                    </a:ln>
                  </pic:spPr>
                </pic:pic>
              </a:graphicData>
            </a:graphic>
          </wp:anchor>
        </w:drawing>
      </w:r>
      <w:r w:rsidRPr="00553BF4">
        <w:rPr>
          <w:b/>
          <w:bCs/>
          <w:lang w:val="en-US"/>
        </w:rPr>
        <w:t xml:space="preserve">To prove that the product is authentic: </w:t>
      </w:r>
    </w:p>
    <w:p w:rsidR="00553BF4" w:rsidRPr="00553BF4" w:rsidRDefault="00553BF4" w:rsidP="00553BF4">
      <w:pPr>
        <w:ind w:left="-330"/>
        <w:jc w:val="both"/>
        <w:rPr>
          <w:b/>
          <w:bCs/>
          <w:lang w:val="en-US"/>
        </w:rPr>
      </w:pPr>
    </w:p>
    <w:p w:rsidR="00553BF4" w:rsidRPr="00553BF4" w:rsidRDefault="00553BF4" w:rsidP="00553BF4">
      <w:pPr>
        <w:numPr>
          <w:ilvl w:val="0"/>
          <w:numId w:val="3"/>
        </w:numPr>
        <w:jc w:val="both"/>
        <w:rPr>
          <w:lang w:val="en-US"/>
        </w:rPr>
      </w:pPr>
      <w:r w:rsidRPr="00553BF4">
        <w:rPr>
          <w:lang w:val="en-US"/>
        </w:rPr>
        <w:t xml:space="preserve">Every Windmill bag has a unique </w:t>
      </w:r>
    </w:p>
    <w:p w:rsidR="00553BF4" w:rsidRPr="001C5B76" w:rsidRDefault="00553BF4" w:rsidP="00553BF4">
      <w:pPr>
        <w:jc w:val="both"/>
      </w:pPr>
      <w:r>
        <w:t xml:space="preserve"> </w:t>
      </w:r>
      <w:proofErr w:type="spellStart"/>
      <w:r w:rsidRPr="001C5B76">
        <w:t>security</w:t>
      </w:r>
      <w:proofErr w:type="spellEnd"/>
      <w:r w:rsidRPr="001C5B76">
        <w:t xml:space="preserve"> </w:t>
      </w:r>
      <w:proofErr w:type="spellStart"/>
      <w:r w:rsidRPr="001C5B76">
        <w:t>code</w:t>
      </w:r>
      <w:proofErr w:type="spellEnd"/>
    </w:p>
    <w:p w:rsidR="00553BF4" w:rsidRPr="001C5B76" w:rsidRDefault="00553BF4" w:rsidP="00553BF4">
      <w:pPr>
        <w:ind w:left="-330" w:firstLine="348"/>
        <w:jc w:val="both"/>
      </w:pPr>
    </w:p>
    <w:p w:rsidR="00553BF4" w:rsidRPr="001C5B76" w:rsidRDefault="00553BF4" w:rsidP="00553BF4">
      <w:pPr>
        <w:numPr>
          <w:ilvl w:val="0"/>
          <w:numId w:val="2"/>
        </w:numPr>
        <w:jc w:val="both"/>
      </w:pPr>
      <w:r w:rsidRPr="001C5B76">
        <w:t xml:space="preserve">The </w:t>
      </w:r>
      <w:proofErr w:type="spellStart"/>
      <w:r w:rsidRPr="001C5B76">
        <w:t>security</w:t>
      </w:r>
      <w:proofErr w:type="spellEnd"/>
      <w:r w:rsidRPr="001C5B76">
        <w:t xml:space="preserve"> </w:t>
      </w:r>
      <w:proofErr w:type="spellStart"/>
      <w:r w:rsidRPr="001C5B76">
        <w:t>code</w:t>
      </w:r>
      <w:proofErr w:type="spellEnd"/>
      <w:r w:rsidRPr="001C5B76">
        <w:t xml:space="preserve"> </w:t>
      </w:r>
      <w:proofErr w:type="spellStart"/>
      <w:r w:rsidRPr="001C5B76">
        <w:t>appears</w:t>
      </w:r>
      <w:proofErr w:type="spellEnd"/>
      <w:r w:rsidRPr="001C5B76">
        <w:t xml:space="preserve"> </w:t>
      </w:r>
      <w:proofErr w:type="spellStart"/>
      <w:r w:rsidRPr="001C5B76">
        <w:t>different</w:t>
      </w:r>
      <w:r>
        <w:t>ly</w:t>
      </w:r>
      <w:proofErr w:type="spellEnd"/>
      <w:r w:rsidRPr="001C5B76">
        <w:t xml:space="preserve"> </w:t>
      </w:r>
    </w:p>
    <w:p w:rsidR="00553BF4" w:rsidRPr="00553BF4" w:rsidRDefault="00553BF4" w:rsidP="00553BF4">
      <w:pPr>
        <w:ind w:left="-330" w:firstLine="348"/>
        <w:jc w:val="both"/>
        <w:rPr>
          <w:lang w:val="en-US"/>
        </w:rPr>
      </w:pPr>
      <w:proofErr w:type="gramStart"/>
      <w:r w:rsidRPr="00553BF4">
        <w:rPr>
          <w:lang w:val="en-US"/>
        </w:rPr>
        <w:t>in</w:t>
      </w:r>
      <w:proofErr w:type="gramEnd"/>
      <w:r w:rsidRPr="00553BF4">
        <w:rPr>
          <w:lang w:val="en-US"/>
        </w:rPr>
        <w:t xml:space="preserve"> direct light than in diffused light</w:t>
      </w:r>
    </w:p>
    <w:p w:rsidR="00553BF4" w:rsidRPr="00553BF4" w:rsidRDefault="00553BF4" w:rsidP="00553BF4">
      <w:pPr>
        <w:ind w:left="-330" w:firstLine="348"/>
        <w:jc w:val="both"/>
        <w:rPr>
          <w:lang w:val="en-US"/>
        </w:rPr>
      </w:pPr>
    </w:p>
    <w:p w:rsidR="00553BF4" w:rsidRPr="00553BF4" w:rsidRDefault="00553BF4" w:rsidP="00553BF4">
      <w:pPr>
        <w:numPr>
          <w:ilvl w:val="0"/>
          <w:numId w:val="2"/>
        </w:numPr>
        <w:jc w:val="both"/>
        <w:rPr>
          <w:lang w:val="en-US"/>
        </w:rPr>
      </w:pPr>
      <w:r w:rsidRPr="00553BF4">
        <w:rPr>
          <w:lang w:val="en-US"/>
        </w:rPr>
        <w:t xml:space="preserve">A moving digit becomes visible when </w:t>
      </w:r>
    </w:p>
    <w:p w:rsidR="00553BF4" w:rsidRPr="00553BF4" w:rsidRDefault="00553BF4" w:rsidP="00553BF4">
      <w:pPr>
        <w:ind w:left="-330" w:firstLine="348"/>
        <w:jc w:val="both"/>
        <w:rPr>
          <w:lang w:val="en-US"/>
        </w:rPr>
      </w:pPr>
      <w:proofErr w:type="gramStart"/>
      <w:r w:rsidRPr="00553BF4">
        <w:rPr>
          <w:lang w:val="en-US"/>
        </w:rPr>
        <w:t>tilting</w:t>
      </w:r>
      <w:proofErr w:type="gramEnd"/>
      <w:r w:rsidRPr="00553BF4">
        <w:rPr>
          <w:lang w:val="en-US"/>
        </w:rPr>
        <w:t xml:space="preserve"> the product in direct light</w:t>
      </w:r>
    </w:p>
    <w:p w:rsidR="00553BF4" w:rsidRPr="00553BF4" w:rsidRDefault="00553BF4" w:rsidP="00553BF4">
      <w:pPr>
        <w:ind w:left="-330"/>
        <w:jc w:val="both"/>
        <w:rPr>
          <w:b/>
          <w:bCs/>
          <w:lang w:val="en-US"/>
        </w:rPr>
      </w:pPr>
    </w:p>
    <w:p w:rsidR="00553BF4" w:rsidRPr="00553BF4" w:rsidRDefault="00553BF4" w:rsidP="00553BF4">
      <w:pPr>
        <w:ind w:left="-330"/>
        <w:jc w:val="both"/>
        <w:rPr>
          <w:b/>
          <w:bCs/>
          <w:lang w:val="en-US"/>
        </w:rPr>
      </w:pPr>
    </w:p>
    <w:p w:rsidR="00553BF4" w:rsidRPr="00553BF4" w:rsidRDefault="00553BF4" w:rsidP="00553BF4">
      <w:pPr>
        <w:ind w:left="-330"/>
        <w:jc w:val="both"/>
        <w:rPr>
          <w:b/>
          <w:bCs/>
          <w:lang w:val="en-US"/>
        </w:rPr>
      </w:pPr>
      <w:r w:rsidRPr="00553BF4">
        <w:rPr>
          <w:b/>
          <w:bCs/>
          <w:lang w:val="en-US"/>
        </w:rPr>
        <w:t xml:space="preserve">Scan QR code or go to the website: </w:t>
      </w:r>
    </w:p>
    <w:p w:rsidR="00962240" w:rsidRPr="00553BF4" w:rsidRDefault="00962240" w:rsidP="00962240">
      <w:pPr>
        <w:ind w:left="-330"/>
        <w:jc w:val="both"/>
        <w:rPr>
          <w:b/>
          <w:bCs/>
          <w:lang w:val="en-US"/>
        </w:rPr>
      </w:pPr>
    </w:p>
    <w:p w:rsidR="00962240" w:rsidRPr="00553BF4" w:rsidRDefault="00962240" w:rsidP="00553BF4">
      <w:pPr>
        <w:jc w:val="both"/>
        <w:rPr>
          <w:b/>
          <w:bCs/>
          <w:lang w:val="en-US"/>
        </w:rPr>
      </w:pPr>
    </w:p>
    <w:p w:rsidR="00962240" w:rsidRPr="001C5B76" w:rsidRDefault="004E6AE3" w:rsidP="00962240">
      <w:pPr>
        <w:ind w:left="-330"/>
        <w:jc w:val="both"/>
        <w:rPr>
          <w:b/>
          <w:bCs/>
        </w:rPr>
      </w:pPr>
      <w:r w:rsidRPr="004E6AE3">
        <w:pict>
          <v:group id="_x0000_s1084" style="position:absolute;left:0;text-align:left;margin-left:413.05pt;margin-top:368.35pt;width:166.7pt;height:151.85pt;z-index:-251655168;mso-position-horizontal-relative:page;mso-position-vertical-relative:page" coordorigin="7856,12238" coordsize="4007,3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left:7856;top:12238;width:4007;height:3662">
              <v:imagedata r:id="rId12" o:title=""/>
            </v:shape>
            <v:shape id="_x0000_s1086" style="position:absolute;left:8997;top:13271;width:1735;height:534" coordorigin="8997,13271" coordsize="1735,534" path="m10009,13592r-40,l9969,13714r4,29l9980,13766r12,17l10008,13795r18,7l10047,13805r25,-3l10092,13794r5,-6l10097,13806r42,l10139,13592r-41,l10098,13705r-1,16l10092,13742r-14,17l10054,13765r-16,-3l10022,13750r-10,-20l10009,13705r,-113xe" fillcolor="#903848" stroked="f">
              <v:path arrowok="t"/>
            </v:shape>
            <v:shape id="_x0000_s1087" style="position:absolute;left:8997;top:13271;width:1735;height:534" coordorigin="8997,13271" coordsize="1735,534" path="m10340,13629r-1,-2l10329,13615r-20,-15l10281,13593r-21,2l10242,13603r-11,15l10231,13593r-47,l10184,13805r46,l10230,13687r2,-20l10243,13645r25,-10l10281,13637r18,10l10309,13666r3,26l10312,13805r40,l10352,13687r-3,-34l10344,13634r-4,-5xe" fillcolor="#903848" stroked="f">
              <v:path arrowok="t"/>
            </v:shape>
            <v:shape id="_x0000_s1088" style="position:absolute;left:8997;top:13271;width:1735;height:534" coordorigin="8997,13271" coordsize="1735,534" path="m9967,13380r,180l10013,13560r,-119l10014,13435r2,-6l10023,13413r13,-16l10057,13390r13,2l10086,13403r9,20l10097,13449r,111l10139,13560r,-122l10141,13431r1,-6l10152,13409r16,-14l10189,13390r15,3l10217,13405r5,21l10224,13456r,104l10262,13560r,-118l10259,13413r-8,-26l10238,13369r-15,-12l10207,13351r-16,-2l10191,13349r-17,1l10155,13354r-18,11l10120,13386r-2,-2l10108,13364r-15,-11l10070,13349r-10,l10037,13354r-15,9l10010,13379r-1,l10007,13354r-40,l9967,13380xe" fillcolor="#903848" stroked="f">
              <v:path arrowok="t"/>
            </v:shape>
            <v:shape id="_x0000_s1089" style="position:absolute;left:8997;top:13271;width:1735;height:534" coordorigin="8997,13271" coordsize="1735,534" path="m9104,13360r-21,9l9065,13381r-17,14l9033,13410r-13,18l9010,13447r-7,20l8999,13488r-2,19l8997,13512r1,4l8998,13520r,198l9097,13718r,-189l9101,13507r9,-20l9124,13471r18,-12l9163,13452r13,-1l9198,13454r20,9l9234,13477r12,18l9253,13516r,4l9253,13718r110,l9363,13529r3,-22l9375,13487r14,-16l9408,13459r21,-7l9441,13451r22,3l9483,13463r16,14l9511,13495r7,21l9519,13649r2,21l9526,13691r8,19l9545,13729r13,16l9574,13760r17,14l9611,13785r20,9l9653,13800r23,4l9692,13805r22,l9716,13805r23,-3l9762,13797r21,-9l9802,13778r18,-13l9836,13751r14,-17l9861,13716r9,-19l9876,13677r3,-22l9879,13271r-95,l9784,13629r-5,20l9768,13667r-16,15l9733,13693r-22,7l9695,13701r-22,-3l9653,13690r-17,-13l9623,13660r-8,-20l9613,13632r,-128l9611,13482r-5,-21l9598,13441r-11,-18l9574,13406r-15,-15l9541,13378r-19,-11l9502,13358r-22,-7l9456,13348r-18,-1l9416,13348r-21,4l9375,13358r-19,7l9339,13375r-16,12l9308,13400r-3,2l9291,13389r-16,-12l9258,13367r-19,-8l9219,13353r-20,-4l9177,13347r-4,l9149,13348r-23,5l9104,13360xe" fillcolor="#903848" stroked="f">
              <v:path arrowok="t"/>
            </v:shape>
            <v:shape id="_x0000_s1090" style="position:absolute;left:8997;top:13271;width:1735;height:534" coordorigin="8997,13271" coordsize="1735,534" path="m10470,13435r-4,-20l10458,13396r-12,-19l10429,13362r-21,-10l10383,13348r-9,l10353,13353r-19,9l10338,13413r14,-16l10378,13391r10,1l10412,13402r11,16l10426,13435r-93,35l10469,13470r1,-3l10471,13454r,-9l10470,13435xe" fillcolor="#903848" stroked="f">
              <v:path arrowok="t"/>
            </v:shape>
            <v:shape id="_x0000_s1091" style="position:absolute;left:8997;top:13271;width:1735;height:534" coordorigin="8997,13271" coordsize="1735,534" path="m10371,13521r-18,-9l10338,13496r-5,-26l10426,13435r-95,l10332,13431r6,-18l10334,13362r-17,13l10304,13392r-10,20l10288,13435r-2,24l10286,13467r3,24l10296,13511r11,17l10321,13542r19,11l10363,13559r28,2l10392,13561r29,-4l10441,13548r13,-12l10463,13525r-24,-26l10426,13509r-18,10l10387,13523r-16,-2xe" fillcolor="#903848" stroked="f">
              <v:path arrowok="t"/>
            </v:shape>
            <v:shape id="_x0000_s1092" style="position:absolute;left:8997;top:13271;width:1735;height:534" coordorigin="8997,13271" coordsize="1735,534" path="m10670,13679r-4,-19l10658,13640r-12,-18l10629,13607r-21,-11l10583,13592r-9,1l10553,13597r-19,9l10538,13657r14,-15l10578,13635r10,1l10612,13646r11,17l10626,13680r-93,34l10669,13715r1,-3l10671,13698r,-9l10670,13679xe" fillcolor="#903848" stroked="f">
              <v:path arrowok="t"/>
            </v:shape>
            <v:shape id="_x0000_s1093" style="position:absolute;left:8997;top:13271;width:1735;height:534" coordorigin="8997,13271" coordsize="1735,534" path="m10571,13765r-19,-8l10538,13740r-5,-26l10626,13680r-95,l10532,13676r6,-19l10534,13606r-17,14l10504,13637r-10,20l10488,13679r-2,25l10486,13712r3,23l10496,13755r11,18l10522,13787r18,10l10564,13804r27,2l10592,13806r29,-4l10641,13793r13,-12l10663,13770r-24,-27l10626,13754r-18,9l10587,13767r-16,-2xe" fillcolor="#903848" stroked="f">
              <v:path arrowok="t"/>
            </v:shape>
            <v:shape id="_x0000_s1094" style="position:absolute;left:8997;top:13271;width:1735;height:534" coordorigin="8997,13271" coordsize="1735,534" path="m10670,13435r-4,-20l10658,13396r-12,-19l10629,13362r-21,-10l10583,13348r-9,l10553,13353r-19,9l10538,13413r14,-16l10578,13391r10,1l10612,13401r11,17l10626,13435r-93,35l10669,13470r1,-3l10671,13454r,-9l10670,13435xe" fillcolor="#903848" stroked="f">
              <v:path arrowok="t"/>
            </v:shape>
            <v:shape id="_x0000_s1095" style="position:absolute;left:8997;top:13271;width:1735;height:534" coordorigin="8997,13271" coordsize="1735,534" path="m10571,13521r-19,-9l10538,13496r-5,-26l10626,13435r-95,l10532,13431r6,-18l10534,13362r-17,13l10504,13392r-10,20l10488,13435r-2,24l10486,13467r3,24l10496,13511r11,17l10522,13542r18,11l10564,13559r27,2l10592,13561r29,-4l10641,13548r13,-12l10663,13525r-24,-26l10626,13509r-18,10l10587,13523r-16,-2xe" fillcolor="#903848" stroked="f">
              <v:path arrowok="t"/>
            </v:shape>
            <v:shape id="_x0000_s1096" style="position:absolute;left:8997;top:13271;width:1735;height:534" coordorigin="8997,13271" coordsize="1735,534" path="m10402,13592r,213l10441,13805r,-213l10402,13592xe" fillcolor="#903848" stroked="f">
              <v:path arrowok="t"/>
            </v:shape>
            <v:shape id="_x0000_s1097" style="position:absolute;left:8997;top:13271;width:1735;height:534" coordorigin="8997,13271" coordsize="1735,534" path="m10694,13273r,288l10733,13561r,-288l10694,13273xe" fillcolor="#903848" stroked="f">
              <v:path arrowok="t"/>
            </v:shape>
            <v:shape id="_x0000_s1098" style="position:absolute;left:10422;top:13592;width:0;height:212" coordorigin="10422,13592" coordsize="0,212" path="m10422,13592r,213e" filled="f" strokecolor="#903848" strokeweight=".72253mm">
              <v:path arrowok="t"/>
            </v:shape>
            <v:shape id="_x0000_s1099" style="position:absolute;left:10713;top:13273;width:0;height:288" coordorigin="10713,13273" coordsize="0,288" path="m10713,13273r,288e" filled="f" strokecolor="#903848" strokeweight=".71969mm">
              <v:path arrowok="t"/>
            </v:shape>
            <v:shape id="_x0000_s1100" type="#_x0000_t75" style="position:absolute;left:8988;top:13899;width:1773;height:173">
              <v:imagedata r:id="rId13" o:title=""/>
            </v:shape>
            <w10:wrap anchorx="page" anchory="page"/>
          </v:group>
        </w:pict>
      </w:r>
      <w:r w:rsidR="00962240">
        <w:rPr>
          <w:b/>
          <w:noProof/>
          <w:lang w:eastAsia="zh-CN"/>
        </w:rPr>
        <w:drawing>
          <wp:inline distT="0" distB="0" distL="0" distR="0">
            <wp:extent cx="3840480" cy="1196340"/>
            <wp:effectExtent l="19050" t="0" r="762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srcRect/>
                    <a:stretch>
                      <a:fillRect/>
                    </a:stretch>
                  </pic:blipFill>
                  <pic:spPr bwMode="auto">
                    <a:xfrm>
                      <a:off x="0" y="0"/>
                      <a:ext cx="3840480" cy="1196340"/>
                    </a:xfrm>
                    <a:prstGeom prst="rect">
                      <a:avLst/>
                    </a:prstGeom>
                    <a:noFill/>
                    <a:ln w="9525">
                      <a:noFill/>
                      <a:miter lim="800000"/>
                      <a:headEnd/>
                      <a:tailEnd/>
                    </a:ln>
                  </pic:spPr>
                </pic:pic>
              </a:graphicData>
            </a:graphic>
          </wp:inline>
        </w:drawing>
      </w:r>
    </w:p>
    <w:p w:rsidR="00962240" w:rsidRDefault="00962240" w:rsidP="00962240">
      <w:pPr>
        <w:ind w:left="-330"/>
        <w:jc w:val="both"/>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0"/>
        <w:gridCol w:w="1877"/>
        <w:gridCol w:w="1533"/>
        <w:gridCol w:w="1210"/>
      </w:tblGrid>
      <w:tr w:rsidR="00553BF4" w:rsidRPr="00390932" w:rsidTr="00553BF4">
        <w:trPr>
          <w:trHeight w:val="745"/>
        </w:trPr>
        <w:tc>
          <w:tcPr>
            <w:tcW w:w="1210" w:type="dxa"/>
          </w:tcPr>
          <w:p w:rsidR="00553BF4" w:rsidRPr="00390932" w:rsidRDefault="00553BF4" w:rsidP="00553BF4">
            <w:pPr>
              <w:ind w:left="2"/>
              <w:jc w:val="center"/>
              <w:rPr>
                <w:sz w:val="18"/>
                <w:szCs w:val="18"/>
              </w:rPr>
            </w:pPr>
            <w:r w:rsidRPr="00390932">
              <w:rPr>
                <w:sz w:val="18"/>
                <w:szCs w:val="18"/>
              </w:rPr>
              <w:t xml:space="preserve">Scan </w:t>
            </w:r>
            <w:proofErr w:type="spellStart"/>
            <w:r w:rsidRPr="00390932">
              <w:rPr>
                <w:sz w:val="18"/>
                <w:szCs w:val="18"/>
              </w:rPr>
              <w:t>the</w:t>
            </w:r>
            <w:proofErr w:type="spellEnd"/>
          </w:p>
          <w:p w:rsidR="00553BF4" w:rsidRPr="00390932" w:rsidRDefault="00553BF4" w:rsidP="00553BF4">
            <w:pPr>
              <w:ind w:left="2"/>
              <w:jc w:val="center"/>
              <w:rPr>
                <w:sz w:val="18"/>
                <w:szCs w:val="18"/>
              </w:rPr>
            </w:pPr>
            <w:r w:rsidRPr="00390932">
              <w:rPr>
                <w:sz w:val="18"/>
                <w:szCs w:val="18"/>
              </w:rPr>
              <w:t xml:space="preserve">QR </w:t>
            </w:r>
            <w:proofErr w:type="spellStart"/>
            <w:r w:rsidRPr="00390932">
              <w:rPr>
                <w:sz w:val="18"/>
                <w:szCs w:val="18"/>
              </w:rPr>
              <w:t>code</w:t>
            </w:r>
            <w:proofErr w:type="spellEnd"/>
          </w:p>
        </w:tc>
        <w:tc>
          <w:tcPr>
            <w:tcW w:w="1877" w:type="dxa"/>
          </w:tcPr>
          <w:p w:rsidR="00553BF4" w:rsidRPr="00553BF4" w:rsidRDefault="00553BF4" w:rsidP="00553BF4">
            <w:pPr>
              <w:ind w:left="2" w:right="-218"/>
              <w:rPr>
                <w:sz w:val="18"/>
                <w:szCs w:val="18"/>
                <w:lang w:val="en-US"/>
              </w:rPr>
            </w:pPr>
            <w:r w:rsidRPr="00553BF4">
              <w:rPr>
                <w:sz w:val="18"/>
                <w:szCs w:val="18"/>
                <w:lang w:val="en-US"/>
              </w:rPr>
              <w:t>Enter the characters</w:t>
            </w:r>
          </w:p>
          <w:p w:rsidR="00553BF4" w:rsidRPr="00553BF4" w:rsidRDefault="00553BF4" w:rsidP="00553BF4">
            <w:pPr>
              <w:ind w:left="2" w:right="-218"/>
              <w:rPr>
                <w:sz w:val="18"/>
                <w:szCs w:val="18"/>
                <w:lang w:val="en-US"/>
              </w:rPr>
            </w:pPr>
            <w:r>
              <w:rPr>
                <w:sz w:val="18"/>
                <w:szCs w:val="18"/>
                <w:lang w:val="en-US"/>
              </w:rPr>
              <w:t xml:space="preserve">      </w:t>
            </w:r>
            <w:r w:rsidRPr="00553BF4">
              <w:rPr>
                <w:sz w:val="18"/>
                <w:szCs w:val="18"/>
                <w:lang w:val="en-US"/>
              </w:rPr>
              <w:t>of the image</w:t>
            </w:r>
          </w:p>
        </w:tc>
        <w:tc>
          <w:tcPr>
            <w:tcW w:w="1533" w:type="dxa"/>
          </w:tcPr>
          <w:p w:rsidR="00553BF4" w:rsidRPr="00553BF4" w:rsidRDefault="00553BF4" w:rsidP="00553BF4">
            <w:pPr>
              <w:ind w:left="2"/>
              <w:jc w:val="center"/>
              <w:rPr>
                <w:sz w:val="18"/>
                <w:szCs w:val="18"/>
                <w:lang w:val="en-US"/>
              </w:rPr>
            </w:pPr>
            <w:r w:rsidRPr="00553BF4">
              <w:rPr>
                <w:sz w:val="18"/>
                <w:szCs w:val="18"/>
                <w:lang w:val="en-US"/>
              </w:rPr>
              <w:t>The same code and appearance</w:t>
            </w:r>
          </w:p>
          <w:p w:rsidR="00553BF4" w:rsidRPr="00553BF4" w:rsidRDefault="00553BF4" w:rsidP="00553BF4">
            <w:pPr>
              <w:ind w:left="2"/>
              <w:jc w:val="center"/>
              <w:rPr>
                <w:sz w:val="18"/>
                <w:szCs w:val="18"/>
                <w:lang w:val="en-US"/>
              </w:rPr>
            </w:pPr>
            <w:proofErr w:type="gramStart"/>
            <w:r w:rsidRPr="00553BF4">
              <w:rPr>
                <w:sz w:val="18"/>
                <w:szCs w:val="18"/>
                <w:lang w:val="en-US"/>
              </w:rPr>
              <w:t>as</w:t>
            </w:r>
            <w:proofErr w:type="gramEnd"/>
            <w:r w:rsidRPr="00553BF4">
              <w:rPr>
                <w:sz w:val="18"/>
                <w:szCs w:val="18"/>
                <w:lang w:val="en-US"/>
              </w:rPr>
              <w:t xml:space="preserve"> on your product?</w:t>
            </w:r>
          </w:p>
        </w:tc>
        <w:tc>
          <w:tcPr>
            <w:tcW w:w="1210" w:type="dxa"/>
          </w:tcPr>
          <w:p w:rsidR="00553BF4" w:rsidRPr="00390932" w:rsidRDefault="00553BF4" w:rsidP="00553BF4">
            <w:pPr>
              <w:ind w:left="2"/>
              <w:jc w:val="center"/>
              <w:rPr>
                <w:sz w:val="18"/>
                <w:szCs w:val="18"/>
              </w:rPr>
            </w:pPr>
            <w:proofErr w:type="spellStart"/>
            <w:r w:rsidRPr="00390932">
              <w:rPr>
                <w:sz w:val="18"/>
                <w:szCs w:val="18"/>
              </w:rPr>
              <w:t>Your</w:t>
            </w:r>
            <w:proofErr w:type="spellEnd"/>
            <w:r w:rsidRPr="00390932">
              <w:rPr>
                <w:sz w:val="18"/>
                <w:szCs w:val="18"/>
              </w:rPr>
              <w:t xml:space="preserve"> </w:t>
            </w:r>
            <w:proofErr w:type="spellStart"/>
            <w:r w:rsidRPr="00390932">
              <w:rPr>
                <w:sz w:val="18"/>
                <w:szCs w:val="18"/>
              </w:rPr>
              <w:t>product</w:t>
            </w:r>
            <w:proofErr w:type="spellEnd"/>
            <w:r w:rsidRPr="00390932">
              <w:rPr>
                <w:sz w:val="18"/>
                <w:szCs w:val="18"/>
              </w:rPr>
              <w:t xml:space="preserve"> </w:t>
            </w:r>
            <w:proofErr w:type="spellStart"/>
            <w:r w:rsidRPr="00390932">
              <w:rPr>
                <w:sz w:val="18"/>
                <w:szCs w:val="18"/>
              </w:rPr>
              <w:t>is</w:t>
            </w:r>
            <w:proofErr w:type="spellEnd"/>
            <w:r w:rsidRPr="00390932">
              <w:rPr>
                <w:sz w:val="18"/>
                <w:szCs w:val="18"/>
              </w:rPr>
              <w:t xml:space="preserve"> </w:t>
            </w:r>
            <w:proofErr w:type="spellStart"/>
            <w:r w:rsidRPr="00390932">
              <w:rPr>
                <w:sz w:val="18"/>
                <w:szCs w:val="18"/>
              </w:rPr>
              <w:t>authentic</w:t>
            </w:r>
            <w:proofErr w:type="spellEnd"/>
          </w:p>
        </w:tc>
      </w:tr>
    </w:tbl>
    <w:p w:rsidR="00553BF4" w:rsidRDefault="00553BF4" w:rsidP="00553BF4">
      <w:pPr>
        <w:spacing w:line="360" w:lineRule="auto"/>
        <w:ind w:left="-330"/>
        <w:rPr>
          <w:b/>
          <w:bCs/>
          <w:lang w:val="en-GB"/>
        </w:rPr>
      </w:pPr>
    </w:p>
    <w:p w:rsidR="00553BF4" w:rsidRPr="00553BF4" w:rsidRDefault="00553BF4" w:rsidP="00553BF4">
      <w:pPr>
        <w:spacing w:line="360" w:lineRule="auto"/>
        <w:ind w:left="-330"/>
        <w:rPr>
          <w:b/>
          <w:bCs/>
          <w:lang w:val="en-GB"/>
        </w:rPr>
      </w:pPr>
      <w:r w:rsidRPr="00553BF4">
        <w:rPr>
          <w:b/>
          <w:bCs/>
          <w:lang w:val="en-GB"/>
        </w:rPr>
        <w:t>Overall benefits &amp; Return on investment (ROI)</w:t>
      </w:r>
    </w:p>
    <w:p w:rsidR="00553BF4" w:rsidRPr="00553BF4" w:rsidRDefault="00553BF4" w:rsidP="00553BF4">
      <w:pPr>
        <w:spacing w:line="360" w:lineRule="auto"/>
        <w:ind w:left="-330"/>
        <w:jc w:val="both"/>
        <w:rPr>
          <w:lang w:val="en-GB"/>
        </w:rPr>
      </w:pPr>
      <w:proofErr w:type="gramStart"/>
      <w:r w:rsidRPr="00553BF4">
        <w:rPr>
          <w:lang w:val="en-GB"/>
        </w:rPr>
        <w:t>tesa</w:t>
      </w:r>
      <w:proofErr w:type="gramEnd"/>
      <w:r w:rsidRPr="00553BF4">
        <w:rPr>
          <w:lang w:val="en-GB"/>
        </w:rPr>
        <w:t xml:space="preserve"> scribos products are 100% designed, developed and manufactured in the company’s unique production site and headquarters, based in Heidelberg (Germany). From there, they are directly delivered to the client, or in the case of Meelunie, to its exclusive supplier of bags, thus eliminating any possible point of failure in the supply chain. The bag manufacturer is responsible for applying a tesa PrioSpot security label on the Windmill bag before it is send to the potato starch factory. Each tesa PrioSpot security label contains an individual security code as well as various visible and hidden security characteristics, making it impossible to be reproduced or counterfeited.</w:t>
      </w:r>
    </w:p>
    <w:p w:rsidR="00553BF4" w:rsidRPr="00553BF4" w:rsidRDefault="00553BF4" w:rsidP="00553BF4">
      <w:pPr>
        <w:spacing w:line="360" w:lineRule="auto"/>
        <w:ind w:left="-330"/>
        <w:jc w:val="both"/>
        <w:rPr>
          <w:lang w:val="en-GB"/>
        </w:rPr>
      </w:pPr>
      <w:r w:rsidRPr="00553BF4">
        <w:rPr>
          <w:lang w:val="en-GB"/>
        </w:rPr>
        <w:lastRenderedPageBreak/>
        <w:t>With a service agreement based on an annual fee plus a small surcharge per label, Meelunie expects a rapid return on investment just by reducing the damage of counterfeits and without necessarily selling that much extra of the product.</w:t>
      </w:r>
    </w:p>
    <w:p w:rsidR="00553BF4" w:rsidRDefault="00553BF4" w:rsidP="00553BF4">
      <w:pPr>
        <w:spacing w:line="360" w:lineRule="auto"/>
        <w:ind w:left="-330"/>
        <w:rPr>
          <w:b/>
          <w:bCs/>
          <w:lang w:val="en-GB"/>
        </w:rPr>
      </w:pPr>
    </w:p>
    <w:p w:rsidR="00553BF4" w:rsidRPr="00553BF4" w:rsidRDefault="00553BF4" w:rsidP="00553BF4">
      <w:pPr>
        <w:spacing w:line="360" w:lineRule="auto"/>
        <w:ind w:left="-330"/>
        <w:rPr>
          <w:b/>
          <w:bCs/>
          <w:lang w:val="en-GB"/>
        </w:rPr>
      </w:pPr>
      <w:r w:rsidRPr="00553BF4">
        <w:rPr>
          <w:b/>
          <w:bCs/>
          <w:lang w:val="en-GB"/>
        </w:rPr>
        <w:t xml:space="preserve">Conclusion </w:t>
      </w:r>
    </w:p>
    <w:p w:rsidR="00553BF4" w:rsidRPr="00553BF4" w:rsidRDefault="00553BF4" w:rsidP="00553BF4">
      <w:pPr>
        <w:spacing w:line="360" w:lineRule="auto"/>
        <w:ind w:left="-330"/>
        <w:jc w:val="both"/>
        <w:rPr>
          <w:lang w:val="en-GB"/>
        </w:rPr>
      </w:pPr>
      <w:r w:rsidRPr="00553BF4">
        <w:rPr>
          <w:lang w:val="en-GB"/>
        </w:rPr>
        <w:t>When interviewed only nine months after the implementation of the solution, Jan van Vilsteren says that the company has received very positive feedback from the distributors. They have the impression of a higher demand for products with the label, despite the slightly higher price changed for them. As the market gets more and more saturated with products containing the security label, Meelunie has also noticed a steady growing number of scans through the website (tesa connect &amp; check).</w:t>
      </w:r>
    </w:p>
    <w:p w:rsidR="00553BF4" w:rsidRPr="00553BF4" w:rsidRDefault="00553BF4" w:rsidP="00553BF4">
      <w:pPr>
        <w:spacing w:line="360" w:lineRule="auto"/>
        <w:jc w:val="both"/>
        <w:rPr>
          <w:i/>
          <w:iCs/>
          <w:sz w:val="22"/>
          <w:szCs w:val="22"/>
          <w:lang w:val="en-GB"/>
        </w:rPr>
      </w:pPr>
      <w:r w:rsidRPr="00553BF4">
        <w:rPr>
          <w:i/>
          <w:iCs/>
          <w:sz w:val="22"/>
          <w:szCs w:val="22"/>
          <w:lang w:val="en-GB"/>
        </w:rPr>
        <w:t xml:space="preserve">“The proof is in the pudding! Considering that in China, everything from water bottles to apples is basically protected with a QR code, we think it is already a very good sign to see so many scans. It means that more and more people have recognized the label and that we have done some good communication on what they should pay attention to, how to check what is real and what is not real”, </w:t>
      </w:r>
      <w:r w:rsidRPr="00553BF4">
        <w:rPr>
          <w:bCs/>
          <w:i/>
          <w:iCs/>
          <w:sz w:val="22"/>
          <w:szCs w:val="22"/>
          <w:lang w:val="en-GB"/>
        </w:rPr>
        <w:t>explains Jan. van Vilsteren.</w:t>
      </w:r>
      <w:r w:rsidRPr="00553BF4">
        <w:rPr>
          <w:i/>
          <w:iCs/>
          <w:sz w:val="22"/>
          <w:szCs w:val="22"/>
          <w:lang w:val="en-GB"/>
        </w:rPr>
        <w:t xml:space="preserve"> “So we clearly met our objective to create a tool to distinguish the genuine material from the very well copied counterfeit material and to protect the brand value. Over time, we hope to generate a real surge in demand and a gain in market share as well, once counterfeit products have been eliminated. </w:t>
      </w:r>
      <w:proofErr w:type="gramStart"/>
      <w:r w:rsidRPr="00553BF4">
        <w:rPr>
          <w:i/>
          <w:iCs/>
          <w:sz w:val="22"/>
          <w:szCs w:val="22"/>
          <w:lang w:val="en-GB"/>
        </w:rPr>
        <w:t>tesa</w:t>
      </w:r>
      <w:proofErr w:type="gramEnd"/>
      <w:r w:rsidRPr="00553BF4">
        <w:rPr>
          <w:i/>
          <w:iCs/>
          <w:sz w:val="22"/>
          <w:szCs w:val="22"/>
          <w:lang w:val="en-GB"/>
        </w:rPr>
        <w:t xml:space="preserve"> PrioSpot and the tesa connect &amp; check platform have made a real difference for our brand. With the scans, we now have a better idea of where the counterfeits are produced and we are able to take more direct actions in those regions.” </w:t>
      </w:r>
    </w:p>
    <w:p w:rsidR="006B62CB" w:rsidRDefault="00553BF4" w:rsidP="006B62CB">
      <w:pPr>
        <w:spacing w:line="360" w:lineRule="auto"/>
        <w:ind w:left="-330"/>
        <w:jc w:val="both"/>
        <w:rPr>
          <w:lang w:val="en-GB"/>
        </w:rPr>
      </w:pPr>
      <w:r w:rsidRPr="00553BF4">
        <w:rPr>
          <w:lang w:val="en-GB"/>
        </w:rPr>
        <w:t xml:space="preserve">To conclude, Jan van Vilsteren underlines the highly skilled project team at tesa scribos and in particular, the competent advice of Dr. Anne Thielbeer, </w:t>
      </w:r>
      <w:proofErr w:type="spellStart"/>
      <w:r w:rsidRPr="00553BF4">
        <w:rPr>
          <w:lang w:val="en-GB"/>
        </w:rPr>
        <w:t>Meelunie’s</w:t>
      </w:r>
      <w:proofErr w:type="spellEnd"/>
      <w:r w:rsidRPr="00553BF4">
        <w:rPr>
          <w:lang w:val="en-GB"/>
        </w:rPr>
        <w:t xml:space="preserve"> dedicated Technical Project Manager at tesa scribos, throughout the project.</w:t>
      </w:r>
    </w:p>
    <w:p w:rsidR="006B62CB" w:rsidRDefault="006B62CB" w:rsidP="006B62CB">
      <w:pPr>
        <w:spacing w:line="360" w:lineRule="auto"/>
        <w:ind w:left="-330"/>
        <w:jc w:val="both"/>
        <w:rPr>
          <w:lang w:val="en-GB"/>
        </w:rPr>
      </w:pPr>
    </w:p>
    <w:p w:rsidR="006B62CB" w:rsidRDefault="00962240" w:rsidP="006B62CB">
      <w:pPr>
        <w:spacing w:line="360" w:lineRule="auto"/>
        <w:ind w:left="-330"/>
        <w:jc w:val="both"/>
        <w:rPr>
          <w:lang w:val="en-US"/>
        </w:rPr>
      </w:pPr>
      <w:r w:rsidRPr="006B62CB">
        <w:rPr>
          <w:lang w:val="en-US"/>
        </w:rPr>
        <w:t>10.</w:t>
      </w:r>
      <w:r w:rsidR="00553BF4" w:rsidRPr="006B62CB">
        <w:rPr>
          <w:lang w:val="en-US"/>
        </w:rPr>
        <w:t>07</w:t>
      </w:r>
      <w:r w:rsidRPr="006B62CB">
        <w:rPr>
          <w:lang w:val="en-US"/>
        </w:rPr>
        <w:t xml:space="preserve">0 </w:t>
      </w:r>
      <w:r w:rsidR="006B62CB" w:rsidRPr="001E16E6">
        <w:rPr>
          <w:lang w:val="en-US"/>
        </w:rPr>
        <w:t>characters including blanks</w:t>
      </w:r>
    </w:p>
    <w:p w:rsidR="006B62CB" w:rsidRDefault="006B62CB" w:rsidP="006B62CB">
      <w:pPr>
        <w:spacing w:line="360" w:lineRule="auto"/>
        <w:ind w:left="-330"/>
        <w:jc w:val="both"/>
        <w:rPr>
          <w:rFonts w:cs="Segoe UI"/>
          <w:szCs w:val="20"/>
          <w:lang w:val="en-US"/>
        </w:rPr>
      </w:pPr>
    </w:p>
    <w:p w:rsidR="006B62CB" w:rsidRPr="006B62CB" w:rsidRDefault="006B62CB" w:rsidP="006B62CB">
      <w:pPr>
        <w:spacing w:line="360" w:lineRule="auto"/>
        <w:ind w:left="-330"/>
        <w:jc w:val="both"/>
        <w:rPr>
          <w:lang w:val="en-US"/>
        </w:rPr>
      </w:pPr>
      <w:r w:rsidRPr="001E16E6">
        <w:rPr>
          <w:rFonts w:cs="Segoe UI"/>
          <w:szCs w:val="20"/>
          <w:lang w:val="en-US"/>
        </w:rPr>
        <w:lastRenderedPageBreak/>
        <w:t>Please find photos and further information online</w:t>
      </w:r>
      <w:r w:rsidRPr="001E16E6">
        <w:rPr>
          <w:lang w:val="en-US"/>
        </w:rPr>
        <w:t xml:space="preserve">: </w:t>
      </w:r>
      <w:hyperlink r:id="rId15" w:history="1">
        <w:r w:rsidRPr="001E16E6">
          <w:rPr>
            <w:rStyle w:val="Hyperlink"/>
            <w:rFonts w:cs="Segoe UI"/>
            <w:szCs w:val="20"/>
            <w:lang w:val="en-US"/>
          </w:rPr>
          <w:t>http://www.tesa-scribos.com/eng/company/press_centre</w:t>
        </w:r>
      </w:hyperlink>
    </w:p>
    <w:p w:rsidR="006B62CB" w:rsidRDefault="006B62CB" w:rsidP="006B62CB">
      <w:pPr>
        <w:ind w:left="-330"/>
        <w:jc w:val="both"/>
        <w:rPr>
          <w:u w:val="single"/>
          <w:lang w:val="en-US"/>
        </w:rPr>
      </w:pPr>
    </w:p>
    <w:p w:rsidR="006B62CB" w:rsidRDefault="006B62CB" w:rsidP="006B62CB">
      <w:pPr>
        <w:ind w:left="-330"/>
        <w:jc w:val="both"/>
        <w:rPr>
          <w:lang w:val="en-US"/>
        </w:rPr>
      </w:pPr>
      <w:r w:rsidRPr="00725733">
        <w:rPr>
          <w:u w:val="single"/>
          <w:lang w:val="en-US"/>
        </w:rPr>
        <w:t>Further Information:</w:t>
      </w:r>
    </w:p>
    <w:p w:rsidR="006B62CB" w:rsidRDefault="006B62CB" w:rsidP="006B62CB">
      <w:pPr>
        <w:ind w:left="-330"/>
        <w:jc w:val="both"/>
        <w:rPr>
          <w:lang w:val="en-US"/>
        </w:rPr>
      </w:pPr>
      <w:r w:rsidRPr="00725733">
        <w:rPr>
          <w:lang w:val="en-US"/>
        </w:rPr>
        <w:t>Fink &amp; Fuchs Public Relations AG</w:t>
      </w:r>
    </w:p>
    <w:p w:rsidR="006B62CB" w:rsidRDefault="006B62CB" w:rsidP="006B62CB">
      <w:pPr>
        <w:ind w:left="-330"/>
        <w:jc w:val="both"/>
        <w:rPr>
          <w:lang w:val="en-US"/>
        </w:rPr>
      </w:pPr>
      <w:r w:rsidRPr="00725733">
        <w:rPr>
          <w:lang w:val="en-US"/>
        </w:rPr>
        <w:t>Tanja Diallo</w:t>
      </w:r>
    </w:p>
    <w:p w:rsidR="006B62CB" w:rsidRDefault="006B62CB" w:rsidP="006B62CB">
      <w:pPr>
        <w:ind w:left="-330"/>
        <w:jc w:val="both"/>
        <w:rPr>
          <w:lang w:val="en-US"/>
        </w:rPr>
      </w:pPr>
      <w:r w:rsidRPr="00725733">
        <w:rPr>
          <w:lang w:val="en-US"/>
        </w:rPr>
        <w:t>Tel.: +49 (0)611-74131-64</w:t>
      </w:r>
    </w:p>
    <w:p w:rsidR="006B62CB" w:rsidRPr="006B62CB" w:rsidRDefault="004E6AE3" w:rsidP="006B62CB">
      <w:pPr>
        <w:ind w:left="-330"/>
        <w:jc w:val="both"/>
        <w:rPr>
          <w:lang w:val="en-US"/>
        </w:rPr>
      </w:pPr>
      <w:hyperlink r:id="rId16" w:history="1">
        <w:r w:rsidR="006B62CB" w:rsidRPr="00725733">
          <w:rPr>
            <w:rStyle w:val="Hyperlink"/>
            <w:u w:val="none"/>
            <w:lang w:val="en-US"/>
          </w:rPr>
          <w:t>tanja.diallo@ffpr.de</w:t>
        </w:r>
      </w:hyperlink>
    </w:p>
    <w:p w:rsidR="006B62CB" w:rsidRPr="006B62CB" w:rsidRDefault="004E6AE3" w:rsidP="006B62CB">
      <w:pPr>
        <w:ind w:left="-330"/>
        <w:jc w:val="both"/>
        <w:rPr>
          <w:lang w:val="en-US"/>
        </w:rPr>
      </w:pPr>
      <w:hyperlink r:id="rId17" w:history="1">
        <w:r w:rsidR="006B62CB" w:rsidRPr="00725733">
          <w:rPr>
            <w:rStyle w:val="Hyperlink"/>
            <w:u w:val="none"/>
            <w:lang w:val="en-US"/>
          </w:rPr>
          <w:t>www.ffpr.de</w:t>
        </w:r>
      </w:hyperlink>
    </w:p>
    <w:p w:rsidR="006B62CB" w:rsidRDefault="006B62CB" w:rsidP="006B62CB">
      <w:pPr>
        <w:spacing w:line="360" w:lineRule="auto"/>
        <w:ind w:left="-330"/>
        <w:jc w:val="both"/>
        <w:rPr>
          <w:sz w:val="20"/>
          <w:szCs w:val="20"/>
          <w:u w:val="single"/>
          <w:lang w:val="en-US"/>
        </w:rPr>
      </w:pPr>
    </w:p>
    <w:p w:rsidR="006B62CB" w:rsidRDefault="006B62CB" w:rsidP="006B62CB">
      <w:pPr>
        <w:spacing w:line="360" w:lineRule="auto"/>
        <w:ind w:left="-330"/>
        <w:jc w:val="both"/>
        <w:rPr>
          <w:lang w:val="en-GB"/>
        </w:rPr>
      </w:pPr>
      <w:r w:rsidRPr="00725733">
        <w:rPr>
          <w:sz w:val="20"/>
          <w:szCs w:val="20"/>
          <w:u w:val="single"/>
          <w:lang w:val="en-US"/>
        </w:rPr>
        <w:t xml:space="preserve">About tesa scribos: </w:t>
      </w:r>
    </w:p>
    <w:p w:rsidR="006B62CB" w:rsidRPr="006B62CB" w:rsidRDefault="006B62CB" w:rsidP="006B62CB">
      <w:pPr>
        <w:spacing w:line="360" w:lineRule="auto"/>
        <w:ind w:left="-330"/>
        <w:jc w:val="both"/>
        <w:rPr>
          <w:lang w:val="en-GB"/>
        </w:rPr>
      </w:pPr>
      <w:r w:rsidRPr="001E16E6">
        <w:rPr>
          <w:sz w:val="20"/>
          <w:szCs w:val="20"/>
          <w:lang w:val="en-US"/>
        </w:rPr>
        <w:t>As a full subsidiary of tesa, tesa scribos GmbH is part of tesa SE, a company in the Beiersdorf Group. Since being established in 2001, the company has become synonymous with expertise in the fields of security and identification, focusing on counterfeiting protection, product tracing, document protection and anti-tampering devices. With years of experience in the conceptual design, development and implementation of customer-specific product protection measures, tesa scribos offers a comprehensive customer advisory service, practicable security concepts and effective protection technologies for manufacturers of original products such as spare car parts, electronic components and consumer electronics, wine and spirits, chemicals, luxury goods, pharmaceuticals and cosmetics. Customers of tesa scribos include leading global companies such as Bosch, Castel, Continent</w:t>
      </w:r>
      <w:r>
        <w:rPr>
          <w:sz w:val="20"/>
          <w:szCs w:val="20"/>
          <w:lang w:val="en-US"/>
        </w:rPr>
        <w:t>al Aftermarket, Danfoss, Mammut and</w:t>
      </w:r>
      <w:r w:rsidRPr="001E16E6">
        <w:rPr>
          <w:sz w:val="20"/>
          <w:szCs w:val="20"/>
          <w:lang w:val="en-US"/>
        </w:rPr>
        <w:t xml:space="preserve"> Motor Service International (MSI). </w:t>
      </w:r>
      <w:proofErr w:type="gramStart"/>
      <w:r w:rsidRPr="001E16E6">
        <w:rPr>
          <w:sz w:val="20"/>
          <w:szCs w:val="20"/>
          <w:lang w:val="en-US"/>
        </w:rPr>
        <w:t>tesa</w:t>
      </w:r>
      <w:proofErr w:type="gramEnd"/>
      <w:r w:rsidRPr="001E16E6">
        <w:rPr>
          <w:sz w:val="20"/>
          <w:szCs w:val="20"/>
          <w:lang w:val="en-US"/>
        </w:rPr>
        <w:t xml:space="preserve"> scribos solutions include tesa PrioSpot, tesa VeoMark, tesa connect &amp; check, tesa </w:t>
      </w:r>
      <w:proofErr w:type="spellStart"/>
      <w:r w:rsidRPr="001E16E6">
        <w:rPr>
          <w:sz w:val="20"/>
          <w:szCs w:val="20"/>
          <w:lang w:val="en-US"/>
        </w:rPr>
        <w:t>CodeSeal</w:t>
      </w:r>
      <w:proofErr w:type="spellEnd"/>
      <w:r w:rsidRPr="001E16E6">
        <w:rPr>
          <w:sz w:val="20"/>
          <w:szCs w:val="20"/>
          <w:lang w:val="en-US"/>
        </w:rPr>
        <w:t xml:space="preserve">, tesa SecuritySealing, and tesa </w:t>
      </w:r>
      <w:proofErr w:type="spellStart"/>
      <w:r w:rsidRPr="001E16E6">
        <w:rPr>
          <w:sz w:val="20"/>
          <w:szCs w:val="20"/>
          <w:lang w:val="en-US"/>
        </w:rPr>
        <w:t>SecurityPrint</w:t>
      </w:r>
      <w:proofErr w:type="spellEnd"/>
      <w:r w:rsidRPr="001E16E6">
        <w:rPr>
          <w:sz w:val="20"/>
          <w:szCs w:val="20"/>
          <w:lang w:val="en-US"/>
        </w:rPr>
        <w:t xml:space="preserve">. More information on these products can be found at </w:t>
      </w:r>
      <w:hyperlink r:id="rId18" w:history="1">
        <w:r w:rsidRPr="001E16E6">
          <w:rPr>
            <w:rStyle w:val="Hyperlink"/>
            <w:rFonts w:cs="Arial"/>
            <w:sz w:val="20"/>
            <w:szCs w:val="20"/>
            <w:lang w:val="en-US"/>
          </w:rPr>
          <w:t>www.tesa-scribos.com</w:t>
        </w:r>
      </w:hyperlink>
    </w:p>
    <w:p w:rsidR="00BD2E6C" w:rsidRPr="006B62CB" w:rsidRDefault="00BD2E6C" w:rsidP="006B62CB">
      <w:pPr>
        <w:spacing w:line="360" w:lineRule="auto"/>
        <w:ind w:left="-329"/>
        <w:jc w:val="both"/>
        <w:rPr>
          <w:szCs w:val="20"/>
          <w:lang w:val="en-US"/>
        </w:rPr>
      </w:pPr>
    </w:p>
    <w:sectPr w:rsidR="00BD2E6C" w:rsidRPr="006B62CB" w:rsidSect="007C5E01">
      <w:headerReference w:type="even" r:id="rId19"/>
      <w:headerReference w:type="default" r:id="rId20"/>
      <w:footerReference w:type="even" r:id="rId21"/>
      <w:footerReference w:type="default" r:id="rId22"/>
      <w:headerReference w:type="first" r:id="rId23"/>
      <w:footerReference w:type="first" r:id="rId24"/>
      <w:pgSz w:w="11900" w:h="16820"/>
      <w:pgMar w:top="3217" w:right="1133" w:bottom="1134" w:left="2268" w:header="1021" w:footer="824"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60261C" w15:done="0"/>
  <w15:commentEx w15:paraId="04E93E4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5035" w:rsidRDefault="00BF5035">
      <w:r>
        <w:separator/>
      </w:r>
    </w:p>
  </w:endnote>
  <w:endnote w:type="continuationSeparator" w:id="0">
    <w:p w:rsidR="00BF5035" w:rsidRDefault="00BF50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3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260" w:rsidRDefault="0045226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260" w:rsidRDefault="00452260">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6DB" w:rsidRDefault="004E6AE3">
    <w:pPr>
      <w:pStyle w:val="Fuzeile"/>
    </w:pPr>
    <w:bookmarkStart w:id="0" w:name="_GoBack"/>
    <w:bookmarkEnd w:id="0"/>
    <w:r>
      <w:rPr>
        <w:noProof/>
      </w:rPr>
      <w:pict>
        <v:shapetype id="_x0000_t202" coordsize="21600,21600" o:spt="202" path="m,l,21600r21600,l21600,xe">
          <v:stroke joinstyle="miter"/>
          <v:path gradientshapeok="t" o:connecttype="rect"/>
        </v:shapetype>
        <v:shape id="Text Box 2" o:spid="_x0000_s4097" type="#_x0000_t202" style="position:absolute;margin-left:0;margin-top:0;width:595.2pt;height:44.15pt;z-index:251660800;visibility:visible;mso-position-horizontal:left;mso-position-horizontal-relative:page;mso-position-vertical:bottom;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" filled="f" stroked="f">
          <v:textbox inset="0,0,0,0">
            <w:txbxContent>
              <w:p w:rsidR="007466DB" w:rsidRDefault="00405960" w:rsidP="0008464E">
                <w:pPr>
                  <w:tabs>
                    <w:tab w:val="left" w:pos="10632"/>
                    <w:tab w:val="left" w:pos="11904"/>
                  </w:tabs>
                  <w:ind w:left="7797" w:right="-2"/>
                </w:pPr>
                <w:r w:rsidRPr="00405960">
                  <w:rPr>
                    <w:noProof/>
                    <w:lang w:eastAsia="zh-CN"/>
                  </w:rPr>
                  <w:drawing>
                    <wp:inline distT="0" distB="0" distL="0" distR="0">
                      <wp:extent cx="1937997" cy="140999"/>
                      <wp:effectExtent l="0" t="0" r="0" b="1143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1937997" cy="140999"/>
                              </a:xfrm>
                              <a:prstGeom prst="rect">
                                <a:avLst/>
                              </a:prstGeom>
                              <a:noFill/>
                              <a:ln w="9525">
                                <a:noFill/>
                                <a:miter lim="800000"/>
                                <a:headEnd/>
                                <a:tailEnd/>
                              </a:ln>
                            </pic:spPr>
                          </pic:pic>
                        </a:graphicData>
                      </a:graphic>
                    </wp:inline>
                  </w:drawing>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5035" w:rsidRDefault="00BF5035">
      <w:r>
        <w:separator/>
      </w:r>
    </w:p>
  </w:footnote>
  <w:footnote w:type="continuationSeparator" w:id="0">
    <w:p w:rsidR="00BF5035" w:rsidRDefault="00BF50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6DB" w:rsidRDefault="004E6AE3">
    <w:pPr>
      <w:pStyle w:val="Kopfzeile"/>
      <w:framePr w:wrap="around" w:vAnchor="text" w:hAnchor="margin" w:xAlign="center" w:y="1"/>
      <w:rPr>
        <w:rStyle w:val="Seitenzahl"/>
        <w:rFonts w:cs="Arial"/>
      </w:rPr>
    </w:pPr>
    <w:r>
      <w:rPr>
        <w:rStyle w:val="Seitenzahl"/>
        <w:rFonts w:cs="Arial"/>
      </w:rPr>
      <w:fldChar w:fldCharType="begin"/>
    </w:r>
    <w:r w:rsidR="007466DB">
      <w:rPr>
        <w:rStyle w:val="Seitenzahl"/>
        <w:rFonts w:cs="Arial"/>
      </w:rPr>
      <w:instrText xml:space="preserve">PAGE  </w:instrText>
    </w:r>
    <w:r>
      <w:rPr>
        <w:rStyle w:val="Seitenzahl"/>
        <w:rFonts w:cs="Arial"/>
      </w:rPr>
      <w:fldChar w:fldCharType="end"/>
    </w:r>
  </w:p>
  <w:p w:rsidR="007466DB" w:rsidRDefault="007466DB">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6DB" w:rsidRDefault="004E6AE3">
    <w:pPr>
      <w:pStyle w:val="Kopfzeile"/>
      <w:framePr w:wrap="around" w:vAnchor="text" w:hAnchor="margin" w:xAlign="center" w:y="1"/>
      <w:rPr>
        <w:rStyle w:val="Seitenzahl"/>
        <w:rFonts w:cs="Arial"/>
      </w:rPr>
    </w:pPr>
    <w:r>
      <w:rPr>
        <w:rStyle w:val="Seitenzahl"/>
        <w:rFonts w:cs="Arial"/>
      </w:rPr>
      <w:fldChar w:fldCharType="begin"/>
    </w:r>
    <w:r w:rsidR="007466DB">
      <w:rPr>
        <w:rStyle w:val="Seitenzahl"/>
        <w:rFonts w:cs="Arial"/>
      </w:rPr>
      <w:instrText xml:space="preserve">PAGE  </w:instrText>
    </w:r>
    <w:r>
      <w:rPr>
        <w:rStyle w:val="Seitenzahl"/>
        <w:rFonts w:cs="Arial"/>
      </w:rPr>
      <w:fldChar w:fldCharType="separate"/>
    </w:r>
    <w:r w:rsidR="00452260">
      <w:rPr>
        <w:rStyle w:val="Seitenzahl"/>
        <w:rFonts w:cs="Arial"/>
        <w:noProof/>
      </w:rPr>
      <w:t>7</w:t>
    </w:r>
    <w:r>
      <w:rPr>
        <w:rStyle w:val="Seitenzahl"/>
        <w:rFonts w:cs="Arial"/>
      </w:rPr>
      <w:fldChar w:fldCharType="end"/>
    </w:r>
  </w:p>
  <w:p w:rsidR="007466DB" w:rsidRDefault="007466DB" w:rsidP="001B6397">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6DB" w:rsidRDefault="00452260">
    <w:pPr>
      <w:pStyle w:val="Kopfzeile"/>
    </w:pPr>
    <w:r w:rsidRPr="00452260">
      <w:drawing>
        <wp:anchor distT="0" distB="0" distL="114300" distR="114300" simplePos="0" relativeHeight="251662848" behindDoc="0" locked="0" layoutInCell="1" allowOverlap="1">
          <wp:simplePos x="0" y="0"/>
          <wp:positionH relativeFrom="column">
            <wp:posOffset>1245870</wp:posOffset>
          </wp:positionH>
          <wp:positionV relativeFrom="paragraph">
            <wp:posOffset>-67310</wp:posOffset>
          </wp:positionV>
          <wp:extent cx="1362075" cy="419100"/>
          <wp:effectExtent l="19050" t="0" r="9525" b="0"/>
          <wp:wrapNone/>
          <wp:docPr id="1" name="Bild 1" descr="https://abmfim493internship.files.wordpress.com/2014/06/meelunie_nieuwe_logo.jpg"/>
          <wp:cNvGraphicFramePr/>
          <a:graphic xmlns:a="http://schemas.openxmlformats.org/drawingml/2006/main">
            <a:graphicData uri="http://schemas.openxmlformats.org/drawingml/2006/picture">
              <pic:pic xmlns:pic="http://schemas.openxmlformats.org/drawingml/2006/picture">
                <pic:nvPicPr>
                  <pic:cNvPr id="1028" name="Picture 4" descr="https://abmfim493internship.files.wordpress.com/2014/06/meelunie_nieuwe_logo.jpg"/>
                  <pic:cNvPicPr>
                    <a:picLocks noChangeAspect="1" noChangeArrowheads="1"/>
                  </pic:cNvPicPr>
                </pic:nvPicPr>
                <pic:blipFill>
                  <a:blip r:embed="rId1" cstate="print"/>
                  <a:srcRect/>
                  <a:stretch>
                    <a:fillRect/>
                  </a:stretch>
                </pic:blipFill>
                <pic:spPr bwMode="auto">
                  <a:xfrm>
                    <a:off x="0" y="0"/>
                    <a:ext cx="1362075" cy="419100"/>
                  </a:xfrm>
                  <a:prstGeom prst="rect">
                    <a:avLst/>
                  </a:prstGeom>
                  <a:noFill/>
                </pic:spPr>
              </pic:pic>
            </a:graphicData>
          </a:graphic>
        </wp:anchor>
      </w:drawing>
    </w:r>
    <w:r w:rsidR="007466DB">
      <w:rPr>
        <w:noProof/>
        <w:lang w:eastAsia="zh-CN"/>
      </w:rPr>
      <w:drawing>
        <wp:anchor distT="0" distB="0" distL="114300" distR="114300" simplePos="0" relativeHeight="251661824" behindDoc="0" locked="0" layoutInCell="1" allowOverlap="1">
          <wp:simplePos x="0" y="0"/>
          <wp:positionH relativeFrom="column">
            <wp:posOffset>3273700</wp:posOffset>
          </wp:positionH>
          <wp:positionV relativeFrom="paragraph">
            <wp:posOffset>-177487</wp:posOffset>
          </wp:positionV>
          <wp:extent cx="2123648" cy="532262"/>
          <wp:effectExtent l="19050" t="0" r="0" b="0"/>
          <wp:wrapNone/>
          <wp:docPr id="5" name="Grafik 5" descr="tesa_scribo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a_scribos_RGB.png"/>
                  <pic:cNvPicPr/>
                </pic:nvPicPr>
                <pic:blipFill>
                  <a:blip r:embed="rId2"/>
                  <a:stretch>
                    <a:fillRect/>
                  </a:stretch>
                </pic:blipFill>
                <pic:spPr>
                  <a:xfrm>
                    <a:off x="0" y="0"/>
                    <a:ext cx="2123648" cy="532262"/>
                  </a:xfrm>
                  <a:prstGeom prst="rect">
                    <a:avLst/>
                  </a:prstGeom>
                </pic:spPr>
              </pic:pic>
            </a:graphicData>
          </a:graphic>
        </wp:anchor>
      </w:drawing>
    </w:r>
    <w:r w:rsidR="004E6AE3">
      <w:rPr>
        <w:noProof/>
      </w:rPr>
      <w:pict>
        <v:shapetype id="_x0000_t202" coordsize="21600,21600" o:spt="202" path="m,l,21600r21600,l21600,xe">
          <v:stroke joinstyle="miter"/>
          <v:path gradientshapeok="t" o:connecttype="rect"/>
        </v:shapetype>
        <v:shape id="Text Box 1" o:spid="_x0000_s4098" type="#_x0000_t202" style="position:absolute;margin-left:-113.05pt;margin-top:122.5pt;width:89.5pt;height:625pt;z-index:25165977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" filled="f" stroked="f">
          <v:textbox inset="0,0,0,0">
            <w:txbxContent>
              <w:p w:rsidR="007466DB" w:rsidRDefault="007466DB">
                <w:r>
                  <w:rPr>
                    <w:noProof/>
                    <w:lang w:eastAsia="zh-CN"/>
                  </w:rPr>
                  <w:drawing>
                    <wp:inline distT="0" distB="0" distL="0" distR="0">
                      <wp:extent cx="1091565" cy="1091565"/>
                      <wp:effectExtent l="0" t="0" r="635" b="635"/>
                      <wp:docPr id="7"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1091565" cy="1091565"/>
                              </a:xfrm>
                              <a:prstGeom prst="rect">
                                <a:avLst/>
                              </a:prstGeom>
                              <a:noFill/>
                              <a:ln w="9525">
                                <a:noFill/>
                                <a:miter lim="800000"/>
                                <a:headEnd/>
                                <a:tailEnd/>
                              </a:ln>
                            </pic:spPr>
                          </pic:pic>
                        </a:graphicData>
                      </a:graphic>
                    </wp:inline>
                  </w:drawing>
                </w:r>
              </w:p>
            </w:txbxContent>
          </v:textbox>
          <w10:wrap type="square"/>
        </v:shape>
      </w:pict>
    </w:r>
  </w:p>
  <w:p w:rsidR="007466DB" w:rsidRDefault="007466DB">
    <w:pPr>
      <w:pStyle w:val="Kopfzeile"/>
    </w:pPr>
  </w:p>
  <w:p w:rsidR="007466DB" w:rsidRDefault="007466DB">
    <w:pPr>
      <w:pStyle w:val="Kopfzeile"/>
      <w:rPr>
        <w:sz w:val="16"/>
      </w:rPr>
    </w:pPr>
  </w:p>
  <w:p w:rsidR="007466DB" w:rsidRDefault="007466DB">
    <w:pPr>
      <w:pStyle w:val="Kopfzeile"/>
      <w:tabs>
        <w:tab w:val="clear" w:pos="4536"/>
        <w:tab w:val="clear" w:pos="9072"/>
        <w:tab w:val="left" w:pos="7513"/>
        <w:tab w:val="right" w:pos="9214"/>
      </w:tabs>
      <w:rPr>
        <w:sz w:val="16"/>
      </w:rPr>
    </w:pPr>
    <w:r>
      <w:tab/>
    </w:r>
  </w:p>
  <w:p w:rsidR="007466DB" w:rsidRDefault="007466DB" w:rsidP="002601A3">
    <w:pPr>
      <w:widowControl w:val="0"/>
      <w:autoSpaceDE w:val="0"/>
      <w:autoSpaceDN w:val="0"/>
      <w:adjustRightInd w:val="0"/>
      <w:spacing w:line="276" w:lineRule="auto"/>
      <w:ind w:left="6145" w:firstLine="14"/>
      <w:rPr>
        <w:color w:val="181412"/>
        <w:sz w:val="14"/>
      </w:rPr>
    </w:pPr>
    <w:r>
      <w:rPr>
        <w:b/>
        <w:color w:val="181412"/>
        <w:sz w:val="14"/>
      </w:rPr>
      <w:t>Heidelberg</w:t>
    </w:r>
  </w:p>
  <w:p w:rsidR="007466DB" w:rsidRDefault="007466DB" w:rsidP="002601A3">
    <w:pPr>
      <w:widowControl w:val="0"/>
      <w:autoSpaceDE w:val="0"/>
      <w:autoSpaceDN w:val="0"/>
      <w:adjustRightInd w:val="0"/>
      <w:spacing w:line="276" w:lineRule="auto"/>
      <w:ind w:left="6145" w:firstLine="14"/>
      <w:rPr>
        <w:color w:val="181412"/>
        <w:sz w:val="14"/>
      </w:rPr>
    </w:pPr>
    <w:r>
      <w:rPr>
        <w:color w:val="181412"/>
        <w:sz w:val="14"/>
      </w:rPr>
      <w:t>Sickingenstrasse 65</w:t>
    </w:r>
  </w:p>
  <w:p w:rsidR="007466DB" w:rsidRDefault="007466DB" w:rsidP="002601A3">
    <w:pPr>
      <w:widowControl w:val="0"/>
      <w:autoSpaceDE w:val="0"/>
      <w:autoSpaceDN w:val="0"/>
      <w:adjustRightInd w:val="0"/>
      <w:spacing w:line="276" w:lineRule="auto"/>
      <w:ind w:left="6145" w:firstLine="14"/>
      <w:rPr>
        <w:color w:val="181412"/>
        <w:sz w:val="14"/>
      </w:rPr>
    </w:pPr>
    <w:r>
      <w:rPr>
        <w:color w:val="181412"/>
        <w:sz w:val="14"/>
      </w:rPr>
      <w:t>69126 Heidelberg</w:t>
    </w:r>
  </w:p>
  <w:p w:rsidR="007466DB" w:rsidRDefault="00A34226" w:rsidP="002601A3">
    <w:pPr>
      <w:widowControl w:val="0"/>
      <w:autoSpaceDE w:val="0"/>
      <w:autoSpaceDN w:val="0"/>
      <w:adjustRightInd w:val="0"/>
      <w:spacing w:line="276" w:lineRule="auto"/>
      <w:ind w:left="6145" w:firstLine="14"/>
      <w:rPr>
        <w:color w:val="181412"/>
        <w:sz w:val="14"/>
      </w:rPr>
    </w:pPr>
    <w:r>
      <w:rPr>
        <w:color w:val="181412"/>
        <w:sz w:val="14"/>
      </w:rPr>
      <w:t>Germany</w:t>
    </w:r>
  </w:p>
  <w:p w:rsidR="007466DB" w:rsidRDefault="007466DB" w:rsidP="002601A3">
    <w:pPr>
      <w:widowControl w:val="0"/>
      <w:tabs>
        <w:tab w:val="left" w:pos="7230"/>
      </w:tabs>
      <w:autoSpaceDE w:val="0"/>
      <w:autoSpaceDN w:val="0"/>
      <w:adjustRightInd w:val="0"/>
      <w:spacing w:line="276" w:lineRule="auto"/>
      <w:ind w:left="6145" w:firstLine="14"/>
      <w:rPr>
        <w:color w:val="181412"/>
        <w:sz w:val="14"/>
      </w:rPr>
    </w:pPr>
    <w:r>
      <w:rPr>
        <w:color w:val="181412"/>
        <w:sz w:val="14"/>
      </w:rPr>
      <w:t xml:space="preserve">Tel.:  +49 (0)6221-3305-17 </w:t>
    </w:r>
  </w:p>
  <w:p w:rsidR="007466DB" w:rsidRPr="00831034" w:rsidRDefault="007466DB" w:rsidP="002601A3">
    <w:pPr>
      <w:widowControl w:val="0"/>
      <w:tabs>
        <w:tab w:val="left" w:pos="7230"/>
      </w:tabs>
      <w:autoSpaceDE w:val="0"/>
      <w:autoSpaceDN w:val="0"/>
      <w:adjustRightInd w:val="0"/>
      <w:spacing w:line="276" w:lineRule="auto"/>
      <w:ind w:left="6145" w:firstLine="14"/>
      <w:rPr>
        <w:color w:val="181412"/>
        <w:sz w:val="14"/>
        <w:lang w:val="fr-FR"/>
      </w:rPr>
    </w:pPr>
    <w:r w:rsidRPr="00831034">
      <w:rPr>
        <w:color w:val="181412"/>
        <w:sz w:val="14"/>
        <w:lang w:val="fr-FR"/>
      </w:rPr>
      <w:t>Fax</w:t>
    </w:r>
    <w:proofErr w:type="gramStart"/>
    <w:r w:rsidRPr="00831034">
      <w:rPr>
        <w:color w:val="181412"/>
        <w:sz w:val="14"/>
        <w:lang w:val="fr-FR"/>
      </w:rPr>
      <w:t>:  +</w:t>
    </w:r>
    <w:proofErr w:type="gramEnd"/>
    <w:r w:rsidRPr="00831034">
      <w:rPr>
        <w:color w:val="181412"/>
        <w:sz w:val="14"/>
        <w:lang w:val="fr-FR"/>
      </w:rPr>
      <w:t xml:space="preserve">49 (0)6221-3305-18 </w:t>
    </w:r>
  </w:p>
  <w:p w:rsidR="007466DB" w:rsidRPr="00831034" w:rsidRDefault="004E6AE3" w:rsidP="002601A3">
    <w:pPr>
      <w:pStyle w:val="Kopfzeile"/>
      <w:tabs>
        <w:tab w:val="clear" w:pos="4536"/>
        <w:tab w:val="clear" w:pos="9072"/>
        <w:tab w:val="left" w:pos="7513"/>
        <w:tab w:val="left" w:pos="8080"/>
        <w:tab w:val="right" w:pos="9214"/>
      </w:tabs>
      <w:spacing w:line="276" w:lineRule="auto"/>
      <w:ind w:left="6145" w:firstLine="14"/>
      <w:rPr>
        <w:color w:val="181412"/>
        <w:sz w:val="14"/>
        <w:lang w:val="fr-FR"/>
      </w:rPr>
    </w:pPr>
    <w:hyperlink r:id="rId4" w:history="1">
      <w:r w:rsidR="007466DB" w:rsidRPr="00831034">
        <w:rPr>
          <w:rStyle w:val="Hyperlink"/>
          <w:rFonts w:cs="Arial"/>
          <w:sz w:val="14"/>
          <w:lang w:val="fr-FR"/>
        </w:rPr>
        <w:t>http://www.tesa-scribos.com</w:t>
      </w:r>
    </w:hyperlink>
  </w:p>
  <w:p w:rsidR="007466DB" w:rsidRPr="00EC72A6" w:rsidRDefault="004E6AE3" w:rsidP="002601A3">
    <w:pPr>
      <w:pStyle w:val="Kopfzeile"/>
      <w:tabs>
        <w:tab w:val="clear" w:pos="4536"/>
        <w:tab w:val="clear" w:pos="9072"/>
        <w:tab w:val="left" w:pos="7513"/>
        <w:tab w:val="left" w:pos="8080"/>
        <w:tab w:val="right" w:pos="9214"/>
      </w:tabs>
      <w:spacing w:line="276" w:lineRule="auto"/>
      <w:ind w:left="6145" w:firstLine="14"/>
      <w:rPr>
        <w:lang w:val="en-GB"/>
      </w:rPr>
    </w:pPr>
    <w:hyperlink r:id="rId5" w:history="1">
      <w:r w:rsidR="00A34226" w:rsidRPr="002203C0">
        <w:rPr>
          <w:rStyle w:val="Hyperlink"/>
          <w:rFonts w:cs="Arial"/>
          <w:sz w:val="14"/>
          <w:lang w:val="en-GB"/>
        </w:rPr>
        <w:t>customer-service@tesa-scribos.com</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57260"/>
    <w:multiLevelType w:val="hybridMultilevel"/>
    <w:tmpl w:val="D326F5B2"/>
    <w:lvl w:ilvl="0" w:tplc="FFFFFFFF">
      <w:start w:val="1"/>
      <w:numFmt w:val="lowerLetter"/>
      <w:lvlText w:val="%1."/>
      <w:lvlJc w:val="left"/>
      <w:pPr>
        <w:tabs>
          <w:tab w:val="num" w:pos="30"/>
        </w:tabs>
        <w:ind w:left="30" w:hanging="360"/>
      </w:pPr>
      <w:rPr>
        <w:rFonts w:hint="default"/>
      </w:rPr>
    </w:lvl>
    <w:lvl w:ilvl="1" w:tplc="FFFFFFFF" w:tentative="1">
      <w:start w:val="1"/>
      <w:numFmt w:val="lowerLetter"/>
      <w:lvlText w:val="%2."/>
      <w:lvlJc w:val="left"/>
      <w:pPr>
        <w:tabs>
          <w:tab w:val="num" w:pos="750"/>
        </w:tabs>
        <w:ind w:left="750" w:hanging="360"/>
      </w:pPr>
    </w:lvl>
    <w:lvl w:ilvl="2" w:tplc="FFFFFFFF" w:tentative="1">
      <w:start w:val="1"/>
      <w:numFmt w:val="lowerRoman"/>
      <w:lvlText w:val="%3."/>
      <w:lvlJc w:val="right"/>
      <w:pPr>
        <w:tabs>
          <w:tab w:val="num" w:pos="1470"/>
        </w:tabs>
        <w:ind w:left="1470" w:hanging="180"/>
      </w:pPr>
    </w:lvl>
    <w:lvl w:ilvl="3" w:tplc="FFFFFFFF" w:tentative="1">
      <w:start w:val="1"/>
      <w:numFmt w:val="decimal"/>
      <w:lvlText w:val="%4."/>
      <w:lvlJc w:val="left"/>
      <w:pPr>
        <w:tabs>
          <w:tab w:val="num" w:pos="2190"/>
        </w:tabs>
        <w:ind w:left="2190" w:hanging="360"/>
      </w:pPr>
    </w:lvl>
    <w:lvl w:ilvl="4" w:tplc="FFFFFFFF" w:tentative="1">
      <w:start w:val="1"/>
      <w:numFmt w:val="lowerLetter"/>
      <w:lvlText w:val="%5."/>
      <w:lvlJc w:val="left"/>
      <w:pPr>
        <w:tabs>
          <w:tab w:val="num" w:pos="2910"/>
        </w:tabs>
        <w:ind w:left="2910" w:hanging="360"/>
      </w:pPr>
    </w:lvl>
    <w:lvl w:ilvl="5" w:tplc="FFFFFFFF" w:tentative="1">
      <w:start w:val="1"/>
      <w:numFmt w:val="lowerRoman"/>
      <w:lvlText w:val="%6."/>
      <w:lvlJc w:val="right"/>
      <w:pPr>
        <w:tabs>
          <w:tab w:val="num" w:pos="3630"/>
        </w:tabs>
        <w:ind w:left="3630" w:hanging="180"/>
      </w:pPr>
    </w:lvl>
    <w:lvl w:ilvl="6" w:tplc="FFFFFFFF" w:tentative="1">
      <w:start w:val="1"/>
      <w:numFmt w:val="decimal"/>
      <w:lvlText w:val="%7."/>
      <w:lvlJc w:val="left"/>
      <w:pPr>
        <w:tabs>
          <w:tab w:val="num" w:pos="4350"/>
        </w:tabs>
        <w:ind w:left="4350" w:hanging="360"/>
      </w:pPr>
    </w:lvl>
    <w:lvl w:ilvl="7" w:tplc="FFFFFFFF" w:tentative="1">
      <w:start w:val="1"/>
      <w:numFmt w:val="lowerLetter"/>
      <w:lvlText w:val="%8."/>
      <w:lvlJc w:val="left"/>
      <w:pPr>
        <w:tabs>
          <w:tab w:val="num" w:pos="5070"/>
        </w:tabs>
        <w:ind w:left="5070" w:hanging="360"/>
      </w:pPr>
    </w:lvl>
    <w:lvl w:ilvl="8" w:tplc="FFFFFFFF" w:tentative="1">
      <w:start w:val="1"/>
      <w:numFmt w:val="lowerRoman"/>
      <w:lvlText w:val="%9."/>
      <w:lvlJc w:val="right"/>
      <w:pPr>
        <w:tabs>
          <w:tab w:val="num" w:pos="5790"/>
        </w:tabs>
        <w:ind w:left="5790" w:hanging="180"/>
      </w:pPr>
    </w:lvl>
  </w:abstractNum>
  <w:abstractNum w:abstractNumId="1">
    <w:nsid w:val="1EE5659E"/>
    <w:multiLevelType w:val="hybridMultilevel"/>
    <w:tmpl w:val="05EA3A52"/>
    <w:lvl w:ilvl="0" w:tplc="FFFFFFFF">
      <w:start w:val="2"/>
      <w:numFmt w:val="lowerLetter"/>
      <w:lvlText w:val="%1."/>
      <w:lvlJc w:val="left"/>
      <w:pPr>
        <w:tabs>
          <w:tab w:val="num" w:pos="30"/>
        </w:tabs>
        <w:ind w:left="30" w:hanging="360"/>
      </w:pPr>
      <w:rPr>
        <w:rFonts w:hint="default"/>
      </w:rPr>
    </w:lvl>
    <w:lvl w:ilvl="1" w:tplc="FFFFFFFF" w:tentative="1">
      <w:start w:val="1"/>
      <w:numFmt w:val="lowerLetter"/>
      <w:lvlText w:val="%2."/>
      <w:lvlJc w:val="left"/>
      <w:pPr>
        <w:tabs>
          <w:tab w:val="num" w:pos="750"/>
        </w:tabs>
        <w:ind w:left="750" w:hanging="360"/>
      </w:pPr>
    </w:lvl>
    <w:lvl w:ilvl="2" w:tplc="FFFFFFFF" w:tentative="1">
      <w:start w:val="1"/>
      <w:numFmt w:val="lowerRoman"/>
      <w:lvlText w:val="%3."/>
      <w:lvlJc w:val="right"/>
      <w:pPr>
        <w:tabs>
          <w:tab w:val="num" w:pos="1470"/>
        </w:tabs>
        <w:ind w:left="1470" w:hanging="180"/>
      </w:pPr>
    </w:lvl>
    <w:lvl w:ilvl="3" w:tplc="FFFFFFFF" w:tentative="1">
      <w:start w:val="1"/>
      <w:numFmt w:val="decimal"/>
      <w:lvlText w:val="%4."/>
      <w:lvlJc w:val="left"/>
      <w:pPr>
        <w:tabs>
          <w:tab w:val="num" w:pos="2190"/>
        </w:tabs>
        <w:ind w:left="2190" w:hanging="360"/>
      </w:pPr>
    </w:lvl>
    <w:lvl w:ilvl="4" w:tplc="FFFFFFFF" w:tentative="1">
      <w:start w:val="1"/>
      <w:numFmt w:val="lowerLetter"/>
      <w:lvlText w:val="%5."/>
      <w:lvlJc w:val="left"/>
      <w:pPr>
        <w:tabs>
          <w:tab w:val="num" w:pos="2910"/>
        </w:tabs>
        <w:ind w:left="2910" w:hanging="360"/>
      </w:pPr>
    </w:lvl>
    <w:lvl w:ilvl="5" w:tplc="FFFFFFFF" w:tentative="1">
      <w:start w:val="1"/>
      <w:numFmt w:val="lowerRoman"/>
      <w:lvlText w:val="%6."/>
      <w:lvlJc w:val="right"/>
      <w:pPr>
        <w:tabs>
          <w:tab w:val="num" w:pos="3630"/>
        </w:tabs>
        <w:ind w:left="3630" w:hanging="180"/>
      </w:pPr>
    </w:lvl>
    <w:lvl w:ilvl="6" w:tplc="FFFFFFFF" w:tentative="1">
      <w:start w:val="1"/>
      <w:numFmt w:val="decimal"/>
      <w:lvlText w:val="%7."/>
      <w:lvlJc w:val="left"/>
      <w:pPr>
        <w:tabs>
          <w:tab w:val="num" w:pos="4350"/>
        </w:tabs>
        <w:ind w:left="4350" w:hanging="360"/>
      </w:pPr>
    </w:lvl>
    <w:lvl w:ilvl="7" w:tplc="FFFFFFFF" w:tentative="1">
      <w:start w:val="1"/>
      <w:numFmt w:val="lowerLetter"/>
      <w:lvlText w:val="%8."/>
      <w:lvlJc w:val="left"/>
      <w:pPr>
        <w:tabs>
          <w:tab w:val="num" w:pos="5070"/>
        </w:tabs>
        <w:ind w:left="5070" w:hanging="360"/>
      </w:pPr>
    </w:lvl>
    <w:lvl w:ilvl="8" w:tplc="FFFFFFFF" w:tentative="1">
      <w:start w:val="1"/>
      <w:numFmt w:val="lowerRoman"/>
      <w:lvlText w:val="%9."/>
      <w:lvlJc w:val="right"/>
      <w:pPr>
        <w:tabs>
          <w:tab w:val="num" w:pos="5790"/>
        </w:tabs>
        <w:ind w:left="5790" w:hanging="180"/>
      </w:pPr>
    </w:lvl>
  </w:abstractNum>
  <w:abstractNum w:abstractNumId="2">
    <w:nsid w:val="2D723061"/>
    <w:multiLevelType w:val="hybridMultilevel"/>
    <w:tmpl w:val="91EA543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elis, Kerstin /tesa SE HAM">
    <w15:presenceInfo w15:providerId="None" w15:userId="Michaelis, Kerstin /tesa SE HAM"/>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9"/>
  <w:hyphenationZone w:val="425"/>
  <w:displayHorizontalDrawingGridEvery w:val="0"/>
  <w:displayVerticalDrawingGridEvery w:val="0"/>
  <w:doNotUseMarginsForDrawingGridOrigin/>
  <w:characterSpacingControl w:val="doNotCompress"/>
  <w:hdrShapeDefaults>
    <o:shapedefaults v:ext="edit" spidmax="10242"/>
    <o:shapelayout v:ext="edit">
      <o:idmap v:ext="edit" data="4"/>
    </o:shapelayout>
  </w:hdrShapeDefaults>
  <w:footnotePr>
    <w:footnote w:id="-1"/>
    <w:footnote w:id="0"/>
  </w:footnotePr>
  <w:endnotePr>
    <w:endnote w:id="-1"/>
    <w:endnote w:id="0"/>
  </w:endnotePr>
  <w:compat/>
  <w:rsids>
    <w:rsidRoot w:val="00EC72A6"/>
    <w:rsid w:val="0000257E"/>
    <w:rsid w:val="0001150F"/>
    <w:rsid w:val="0002004C"/>
    <w:rsid w:val="00020610"/>
    <w:rsid w:val="0002193E"/>
    <w:rsid w:val="00025718"/>
    <w:rsid w:val="0003164B"/>
    <w:rsid w:val="00036FF9"/>
    <w:rsid w:val="000376E7"/>
    <w:rsid w:val="00055922"/>
    <w:rsid w:val="00061253"/>
    <w:rsid w:val="00061583"/>
    <w:rsid w:val="00061FCB"/>
    <w:rsid w:val="00063269"/>
    <w:rsid w:val="000718FD"/>
    <w:rsid w:val="0007492E"/>
    <w:rsid w:val="00075B3B"/>
    <w:rsid w:val="00080A7B"/>
    <w:rsid w:val="000810EE"/>
    <w:rsid w:val="00083784"/>
    <w:rsid w:val="00083911"/>
    <w:rsid w:val="0008464E"/>
    <w:rsid w:val="00086C38"/>
    <w:rsid w:val="00086DAC"/>
    <w:rsid w:val="000874EB"/>
    <w:rsid w:val="0009005D"/>
    <w:rsid w:val="00094566"/>
    <w:rsid w:val="000950B9"/>
    <w:rsid w:val="000A0601"/>
    <w:rsid w:val="000A46C7"/>
    <w:rsid w:val="000B3B16"/>
    <w:rsid w:val="000B610B"/>
    <w:rsid w:val="000D1D61"/>
    <w:rsid w:val="000D2FF6"/>
    <w:rsid w:val="000E23FC"/>
    <w:rsid w:val="000E2597"/>
    <w:rsid w:val="000E2716"/>
    <w:rsid w:val="000E7090"/>
    <w:rsid w:val="000F7857"/>
    <w:rsid w:val="00102FF5"/>
    <w:rsid w:val="00103124"/>
    <w:rsid w:val="00103A5E"/>
    <w:rsid w:val="00110640"/>
    <w:rsid w:val="00116E34"/>
    <w:rsid w:val="00121541"/>
    <w:rsid w:val="0012239D"/>
    <w:rsid w:val="00122E2C"/>
    <w:rsid w:val="00133B4A"/>
    <w:rsid w:val="00133E58"/>
    <w:rsid w:val="001345D9"/>
    <w:rsid w:val="00135B17"/>
    <w:rsid w:val="001417A1"/>
    <w:rsid w:val="00143C87"/>
    <w:rsid w:val="0014743B"/>
    <w:rsid w:val="001505DD"/>
    <w:rsid w:val="00152070"/>
    <w:rsid w:val="00156212"/>
    <w:rsid w:val="00156FE6"/>
    <w:rsid w:val="00161D1D"/>
    <w:rsid w:val="001647DA"/>
    <w:rsid w:val="00181A5A"/>
    <w:rsid w:val="00182F75"/>
    <w:rsid w:val="00184D22"/>
    <w:rsid w:val="00185DF3"/>
    <w:rsid w:val="001860F8"/>
    <w:rsid w:val="00190619"/>
    <w:rsid w:val="0019329F"/>
    <w:rsid w:val="0019336B"/>
    <w:rsid w:val="0019600C"/>
    <w:rsid w:val="00197AA1"/>
    <w:rsid w:val="00197EBA"/>
    <w:rsid w:val="001A04D1"/>
    <w:rsid w:val="001B6397"/>
    <w:rsid w:val="001B6725"/>
    <w:rsid w:val="001B6D4A"/>
    <w:rsid w:val="001C3BF5"/>
    <w:rsid w:val="001C483B"/>
    <w:rsid w:val="001C5F44"/>
    <w:rsid w:val="001D0C45"/>
    <w:rsid w:val="001D3D8B"/>
    <w:rsid w:val="001D783F"/>
    <w:rsid w:val="001E300F"/>
    <w:rsid w:val="001E5331"/>
    <w:rsid w:val="001F7D85"/>
    <w:rsid w:val="0020159F"/>
    <w:rsid w:val="00203850"/>
    <w:rsid w:val="002044F7"/>
    <w:rsid w:val="002061EA"/>
    <w:rsid w:val="002067F6"/>
    <w:rsid w:val="00212D3F"/>
    <w:rsid w:val="0021518E"/>
    <w:rsid w:val="00216FD7"/>
    <w:rsid w:val="00217E30"/>
    <w:rsid w:val="00220D5A"/>
    <w:rsid w:val="002226C8"/>
    <w:rsid w:val="002228D2"/>
    <w:rsid w:val="00225DD1"/>
    <w:rsid w:val="00230C1D"/>
    <w:rsid w:val="00230D77"/>
    <w:rsid w:val="00240F48"/>
    <w:rsid w:val="00244632"/>
    <w:rsid w:val="00251C41"/>
    <w:rsid w:val="00255456"/>
    <w:rsid w:val="0025707C"/>
    <w:rsid w:val="002601A3"/>
    <w:rsid w:val="002666C4"/>
    <w:rsid w:val="00275203"/>
    <w:rsid w:val="0027588E"/>
    <w:rsid w:val="002803BB"/>
    <w:rsid w:val="0028778E"/>
    <w:rsid w:val="002A3E87"/>
    <w:rsid w:val="002A7314"/>
    <w:rsid w:val="002B044D"/>
    <w:rsid w:val="002B2226"/>
    <w:rsid w:val="002B59F7"/>
    <w:rsid w:val="002C2FB8"/>
    <w:rsid w:val="002C44AA"/>
    <w:rsid w:val="002C5006"/>
    <w:rsid w:val="002D085C"/>
    <w:rsid w:val="002D36F3"/>
    <w:rsid w:val="002E14A2"/>
    <w:rsid w:val="002E190B"/>
    <w:rsid w:val="002E4A50"/>
    <w:rsid w:val="002E4EF6"/>
    <w:rsid w:val="002E54F7"/>
    <w:rsid w:val="002E73FD"/>
    <w:rsid w:val="002F1C82"/>
    <w:rsid w:val="002F1DBA"/>
    <w:rsid w:val="00302B27"/>
    <w:rsid w:val="00313014"/>
    <w:rsid w:val="00314069"/>
    <w:rsid w:val="00315B73"/>
    <w:rsid w:val="00315CCD"/>
    <w:rsid w:val="00316581"/>
    <w:rsid w:val="00330BB5"/>
    <w:rsid w:val="003312C0"/>
    <w:rsid w:val="0033737B"/>
    <w:rsid w:val="003402D4"/>
    <w:rsid w:val="00345040"/>
    <w:rsid w:val="003462E9"/>
    <w:rsid w:val="00351189"/>
    <w:rsid w:val="003517FB"/>
    <w:rsid w:val="00352A01"/>
    <w:rsid w:val="00356073"/>
    <w:rsid w:val="00360DC7"/>
    <w:rsid w:val="003627F9"/>
    <w:rsid w:val="003657E7"/>
    <w:rsid w:val="00365BFE"/>
    <w:rsid w:val="00366435"/>
    <w:rsid w:val="00370769"/>
    <w:rsid w:val="00371CBC"/>
    <w:rsid w:val="003728FB"/>
    <w:rsid w:val="00374680"/>
    <w:rsid w:val="00375744"/>
    <w:rsid w:val="0038006C"/>
    <w:rsid w:val="00390605"/>
    <w:rsid w:val="00391B09"/>
    <w:rsid w:val="0039433F"/>
    <w:rsid w:val="00394491"/>
    <w:rsid w:val="003A3059"/>
    <w:rsid w:val="003B3122"/>
    <w:rsid w:val="003B63F6"/>
    <w:rsid w:val="003C2B1C"/>
    <w:rsid w:val="003D3AEB"/>
    <w:rsid w:val="003D4406"/>
    <w:rsid w:val="003D4DF2"/>
    <w:rsid w:val="003D563A"/>
    <w:rsid w:val="003D57F7"/>
    <w:rsid w:val="003E14F9"/>
    <w:rsid w:val="003E2B88"/>
    <w:rsid w:val="003F1FA7"/>
    <w:rsid w:val="003F3920"/>
    <w:rsid w:val="0040592B"/>
    <w:rsid w:val="00405960"/>
    <w:rsid w:val="004065FE"/>
    <w:rsid w:val="004102B2"/>
    <w:rsid w:val="0041144B"/>
    <w:rsid w:val="004130F2"/>
    <w:rsid w:val="0041547A"/>
    <w:rsid w:val="00416BF4"/>
    <w:rsid w:val="0041745E"/>
    <w:rsid w:val="004179AB"/>
    <w:rsid w:val="00421214"/>
    <w:rsid w:val="00422255"/>
    <w:rsid w:val="00426F3B"/>
    <w:rsid w:val="00433D08"/>
    <w:rsid w:val="00440554"/>
    <w:rsid w:val="0044486B"/>
    <w:rsid w:val="00452260"/>
    <w:rsid w:val="004555D5"/>
    <w:rsid w:val="0045568E"/>
    <w:rsid w:val="004561DD"/>
    <w:rsid w:val="00456283"/>
    <w:rsid w:val="004601CF"/>
    <w:rsid w:val="00463C51"/>
    <w:rsid w:val="004673FB"/>
    <w:rsid w:val="00467899"/>
    <w:rsid w:val="00467A74"/>
    <w:rsid w:val="00476D42"/>
    <w:rsid w:val="00477012"/>
    <w:rsid w:val="00477257"/>
    <w:rsid w:val="00480EC7"/>
    <w:rsid w:val="00481799"/>
    <w:rsid w:val="00483C65"/>
    <w:rsid w:val="0048444B"/>
    <w:rsid w:val="00486A35"/>
    <w:rsid w:val="004914A7"/>
    <w:rsid w:val="00493A3A"/>
    <w:rsid w:val="00495E24"/>
    <w:rsid w:val="004A04B7"/>
    <w:rsid w:val="004A3F65"/>
    <w:rsid w:val="004A7596"/>
    <w:rsid w:val="004B0352"/>
    <w:rsid w:val="004B03B0"/>
    <w:rsid w:val="004B3213"/>
    <w:rsid w:val="004B3DA3"/>
    <w:rsid w:val="004B467C"/>
    <w:rsid w:val="004B5CA5"/>
    <w:rsid w:val="004B6C0B"/>
    <w:rsid w:val="004B724C"/>
    <w:rsid w:val="004C204E"/>
    <w:rsid w:val="004C2656"/>
    <w:rsid w:val="004D07D2"/>
    <w:rsid w:val="004D1FC3"/>
    <w:rsid w:val="004D3144"/>
    <w:rsid w:val="004D7CE7"/>
    <w:rsid w:val="004E0EB6"/>
    <w:rsid w:val="004E4A05"/>
    <w:rsid w:val="004E6AE3"/>
    <w:rsid w:val="004F049E"/>
    <w:rsid w:val="004F7AE2"/>
    <w:rsid w:val="005008E9"/>
    <w:rsid w:val="005044B3"/>
    <w:rsid w:val="00510336"/>
    <w:rsid w:val="00510EB2"/>
    <w:rsid w:val="005255FD"/>
    <w:rsid w:val="00527E73"/>
    <w:rsid w:val="00531F46"/>
    <w:rsid w:val="00534D93"/>
    <w:rsid w:val="0054217E"/>
    <w:rsid w:val="00542578"/>
    <w:rsid w:val="00543AB2"/>
    <w:rsid w:val="00545082"/>
    <w:rsid w:val="00550F5D"/>
    <w:rsid w:val="00552B66"/>
    <w:rsid w:val="00553729"/>
    <w:rsid w:val="00553BF4"/>
    <w:rsid w:val="005557BD"/>
    <w:rsid w:val="005565E1"/>
    <w:rsid w:val="005576CE"/>
    <w:rsid w:val="00561288"/>
    <w:rsid w:val="00563179"/>
    <w:rsid w:val="0056460F"/>
    <w:rsid w:val="00565215"/>
    <w:rsid w:val="00565A88"/>
    <w:rsid w:val="00567C46"/>
    <w:rsid w:val="0057084E"/>
    <w:rsid w:val="00574C10"/>
    <w:rsid w:val="005800F0"/>
    <w:rsid w:val="00590FC5"/>
    <w:rsid w:val="005950BB"/>
    <w:rsid w:val="005A00A5"/>
    <w:rsid w:val="005A5821"/>
    <w:rsid w:val="005B3C96"/>
    <w:rsid w:val="005B74AB"/>
    <w:rsid w:val="005D4E9E"/>
    <w:rsid w:val="005D74D5"/>
    <w:rsid w:val="005D7EBA"/>
    <w:rsid w:val="005E5145"/>
    <w:rsid w:val="005F1BC8"/>
    <w:rsid w:val="005F5375"/>
    <w:rsid w:val="00602773"/>
    <w:rsid w:val="00606874"/>
    <w:rsid w:val="006133FB"/>
    <w:rsid w:val="00613CD6"/>
    <w:rsid w:val="0061528F"/>
    <w:rsid w:val="00617685"/>
    <w:rsid w:val="0061797D"/>
    <w:rsid w:val="00620E2F"/>
    <w:rsid w:val="00631E68"/>
    <w:rsid w:val="006324DD"/>
    <w:rsid w:val="006325FD"/>
    <w:rsid w:val="006339F2"/>
    <w:rsid w:val="00636AFD"/>
    <w:rsid w:val="00643FB9"/>
    <w:rsid w:val="00646BC1"/>
    <w:rsid w:val="006477CE"/>
    <w:rsid w:val="00650818"/>
    <w:rsid w:val="00651D40"/>
    <w:rsid w:val="006529E1"/>
    <w:rsid w:val="006637C6"/>
    <w:rsid w:val="00664DEE"/>
    <w:rsid w:val="006806DA"/>
    <w:rsid w:val="00682906"/>
    <w:rsid w:val="006829FE"/>
    <w:rsid w:val="0068790B"/>
    <w:rsid w:val="00693504"/>
    <w:rsid w:val="00695369"/>
    <w:rsid w:val="006A2179"/>
    <w:rsid w:val="006A42C5"/>
    <w:rsid w:val="006A520A"/>
    <w:rsid w:val="006A61B0"/>
    <w:rsid w:val="006B1CB3"/>
    <w:rsid w:val="006B511E"/>
    <w:rsid w:val="006B5540"/>
    <w:rsid w:val="006B62CB"/>
    <w:rsid w:val="006B693C"/>
    <w:rsid w:val="006B755D"/>
    <w:rsid w:val="006C086D"/>
    <w:rsid w:val="006C1AF4"/>
    <w:rsid w:val="006C2FC6"/>
    <w:rsid w:val="006C4289"/>
    <w:rsid w:val="006D4716"/>
    <w:rsid w:val="006D7299"/>
    <w:rsid w:val="006D7F21"/>
    <w:rsid w:val="006E3087"/>
    <w:rsid w:val="006E38B9"/>
    <w:rsid w:val="006E4409"/>
    <w:rsid w:val="006E53C1"/>
    <w:rsid w:val="006E71AE"/>
    <w:rsid w:val="006E7C11"/>
    <w:rsid w:val="006F03F3"/>
    <w:rsid w:val="006F3632"/>
    <w:rsid w:val="006F4A40"/>
    <w:rsid w:val="00702F32"/>
    <w:rsid w:val="007051E2"/>
    <w:rsid w:val="007066D0"/>
    <w:rsid w:val="007068BA"/>
    <w:rsid w:val="007168FB"/>
    <w:rsid w:val="00716F1E"/>
    <w:rsid w:val="0073072C"/>
    <w:rsid w:val="00731309"/>
    <w:rsid w:val="00735173"/>
    <w:rsid w:val="00736633"/>
    <w:rsid w:val="007466DB"/>
    <w:rsid w:val="00746B17"/>
    <w:rsid w:val="007521A4"/>
    <w:rsid w:val="0076347D"/>
    <w:rsid w:val="00777AD4"/>
    <w:rsid w:val="0078202C"/>
    <w:rsid w:val="00790853"/>
    <w:rsid w:val="00790AE6"/>
    <w:rsid w:val="0079112C"/>
    <w:rsid w:val="007924BB"/>
    <w:rsid w:val="00794145"/>
    <w:rsid w:val="00794EF8"/>
    <w:rsid w:val="00795EBC"/>
    <w:rsid w:val="00796108"/>
    <w:rsid w:val="00796BB2"/>
    <w:rsid w:val="007A5516"/>
    <w:rsid w:val="007B3BDA"/>
    <w:rsid w:val="007B6649"/>
    <w:rsid w:val="007B7646"/>
    <w:rsid w:val="007C125D"/>
    <w:rsid w:val="007C48AD"/>
    <w:rsid w:val="007C5E01"/>
    <w:rsid w:val="007C71E8"/>
    <w:rsid w:val="007D3026"/>
    <w:rsid w:val="007D50E9"/>
    <w:rsid w:val="007E3A54"/>
    <w:rsid w:val="007E434B"/>
    <w:rsid w:val="007E5C9C"/>
    <w:rsid w:val="007E66A9"/>
    <w:rsid w:val="007E681D"/>
    <w:rsid w:val="007F57D1"/>
    <w:rsid w:val="007F64D8"/>
    <w:rsid w:val="00807E68"/>
    <w:rsid w:val="00815E52"/>
    <w:rsid w:val="00820E43"/>
    <w:rsid w:val="008211E4"/>
    <w:rsid w:val="00821840"/>
    <w:rsid w:val="008240D9"/>
    <w:rsid w:val="008304A5"/>
    <w:rsid w:val="008309F2"/>
    <w:rsid w:val="00831034"/>
    <w:rsid w:val="008332D3"/>
    <w:rsid w:val="00836A44"/>
    <w:rsid w:val="00837641"/>
    <w:rsid w:val="00841A54"/>
    <w:rsid w:val="00842DEC"/>
    <w:rsid w:val="00844B76"/>
    <w:rsid w:val="00863587"/>
    <w:rsid w:val="0088269D"/>
    <w:rsid w:val="00883D75"/>
    <w:rsid w:val="008863C6"/>
    <w:rsid w:val="008950A0"/>
    <w:rsid w:val="00896519"/>
    <w:rsid w:val="008B0725"/>
    <w:rsid w:val="008B35B1"/>
    <w:rsid w:val="008C081B"/>
    <w:rsid w:val="008C237F"/>
    <w:rsid w:val="008C290B"/>
    <w:rsid w:val="008C7C45"/>
    <w:rsid w:val="008D0E16"/>
    <w:rsid w:val="008D37C8"/>
    <w:rsid w:val="008D698C"/>
    <w:rsid w:val="008D6EF0"/>
    <w:rsid w:val="008E12DE"/>
    <w:rsid w:val="008E14AA"/>
    <w:rsid w:val="008E2CC7"/>
    <w:rsid w:val="008E36D1"/>
    <w:rsid w:val="008E5BB4"/>
    <w:rsid w:val="008F0917"/>
    <w:rsid w:val="008F2D54"/>
    <w:rsid w:val="008F43F0"/>
    <w:rsid w:val="008F44DA"/>
    <w:rsid w:val="008F5605"/>
    <w:rsid w:val="00901B0A"/>
    <w:rsid w:val="009059AA"/>
    <w:rsid w:val="00906968"/>
    <w:rsid w:val="00911FE3"/>
    <w:rsid w:val="00913100"/>
    <w:rsid w:val="00917D2B"/>
    <w:rsid w:val="00920643"/>
    <w:rsid w:val="009207E1"/>
    <w:rsid w:val="009257FC"/>
    <w:rsid w:val="00933EF1"/>
    <w:rsid w:val="0094704B"/>
    <w:rsid w:val="0095267B"/>
    <w:rsid w:val="00954535"/>
    <w:rsid w:val="00962240"/>
    <w:rsid w:val="00965750"/>
    <w:rsid w:val="009660AC"/>
    <w:rsid w:val="0097133E"/>
    <w:rsid w:val="00971381"/>
    <w:rsid w:val="00974B1A"/>
    <w:rsid w:val="00982BD9"/>
    <w:rsid w:val="00990092"/>
    <w:rsid w:val="009911B4"/>
    <w:rsid w:val="00991A64"/>
    <w:rsid w:val="00992010"/>
    <w:rsid w:val="0099570B"/>
    <w:rsid w:val="00997F24"/>
    <w:rsid w:val="009A1677"/>
    <w:rsid w:val="009A1972"/>
    <w:rsid w:val="009A2951"/>
    <w:rsid w:val="009A6538"/>
    <w:rsid w:val="009C3E38"/>
    <w:rsid w:val="009D0DD3"/>
    <w:rsid w:val="009F007C"/>
    <w:rsid w:val="009F0C39"/>
    <w:rsid w:val="00A00004"/>
    <w:rsid w:val="00A03691"/>
    <w:rsid w:val="00A05534"/>
    <w:rsid w:val="00A078D1"/>
    <w:rsid w:val="00A11096"/>
    <w:rsid w:val="00A11736"/>
    <w:rsid w:val="00A21A44"/>
    <w:rsid w:val="00A235DE"/>
    <w:rsid w:val="00A23820"/>
    <w:rsid w:val="00A23CCF"/>
    <w:rsid w:val="00A245D0"/>
    <w:rsid w:val="00A31B83"/>
    <w:rsid w:val="00A34226"/>
    <w:rsid w:val="00A425B8"/>
    <w:rsid w:val="00A46C9B"/>
    <w:rsid w:val="00A47564"/>
    <w:rsid w:val="00A51687"/>
    <w:rsid w:val="00A544D8"/>
    <w:rsid w:val="00A55042"/>
    <w:rsid w:val="00A6238A"/>
    <w:rsid w:val="00A6340C"/>
    <w:rsid w:val="00A64D65"/>
    <w:rsid w:val="00A67114"/>
    <w:rsid w:val="00A73869"/>
    <w:rsid w:val="00A879B8"/>
    <w:rsid w:val="00A934FF"/>
    <w:rsid w:val="00A96495"/>
    <w:rsid w:val="00AA036A"/>
    <w:rsid w:val="00AA0B39"/>
    <w:rsid w:val="00AA3321"/>
    <w:rsid w:val="00AA35D0"/>
    <w:rsid w:val="00AA4546"/>
    <w:rsid w:val="00AA59CF"/>
    <w:rsid w:val="00AC0D4A"/>
    <w:rsid w:val="00AC21B3"/>
    <w:rsid w:val="00AD1350"/>
    <w:rsid w:val="00AD240F"/>
    <w:rsid w:val="00AD2D7C"/>
    <w:rsid w:val="00AD6576"/>
    <w:rsid w:val="00AE5DA8"/>
    <w:rsid w:val="00AF33C3"/>
    <w:rsid w:val="00AF6F9E"/>
    <w:rsid w:val="00AF797D"/>
    <w:rsid w:val="00B059F9"/>
    <w:rsid w:val="00B11882"/>
    <w:rsid w:val="00B14318"/>
    <w:rsid w:val="00B146CA"/>
    <w:rsid w:val="00B15AAC"/>
    <w:rsid w:val="00B25B28"/>
    <w:rsid w:val="00B25F0E"/>
    <w:rsid w:val="00B3481D"/>
    <w:rsid w:val="00B404ED"/>
    <w:rsid w:val="00B43F2B"/>
    <w:rsid w:val="00B4494F"/>
    <w:rsid w:val="00B4667E"/>
    <w:rsid w:val="00B47A23"/>
    <w:rsid w:val="00B5462E"/>
    <w:rsid w:val="00B57C71"/>
    <w:rsid w:val="00B57FF8"/>
    <w:rsid w:val="00B60EFA"/>
    <w:rsid w:val="00B632FD"/>
    <w:rsid w:val="00B64024"/>
    <w:rsid w:val="00B650E1"/>
    <w:rsid w:val="00B670D5"/>
    <w:rsid w:val="00B7202B"/>
    <w:rsid w:val="00B726F1"/>
    <w:rsid w:val="00B7351D"/>
    <w:rsid w:val="00B753F0"/>
    <w:rsid w:val="00B8286D"/>
    <w:rsid w:val="00B85C26"/>
    <w:rsid w:val="00B92CB4"/>
    <w:rsid w:val="00B95C5B"/>
    <w:rsid w:val="00BA405D"/>
    <w:rsid w:val="00BB1D71"/>
    <w:rsid w:val="00BB27D6"/>
    <w:rsid w:val="00BB76A7"/>
    <w:rsid w:val="00BC0A56"/>
    <w:rsid w:val="00BC4A46"/>
    <w:rsid w:val="00BD028D"/>
    <w:rsid w:val="00BD049A"/>
    <w:rsid w:val="00BD2E6C"/>
    <w:rsid w:val="00BD4687"/>
    <w:rsid w:val="00BE03E2"/>
    <w:rsid w:val="00BE191A"/>
    <w:rsid w:val="00BF3F7B"/>
    <w:rsid w:val="00BF5035"/>
    <w:rsid w:val="00C01804"/>
    <w:rsid w:val="00C01C6D"/>
    <w:rsid w:val="00C1455F"/>
    <w:rsid w:val="00C16072"/>
    <w:rsid w:val="00C16AD2"/>
    <w:rsid w:val="00C17E2A"/>
    <w:rsid w:val="00C238F8"/>
    <w:rsid w:val="00C248F6"/>
    <w:rsid w:val="00C25DD2"/>
    <w:rsid w:val="00C301BE"/>
    <w:rsid w:val="00C37CBC"/>
    <w:rsid w:val="00C4114C"/>
    <w:rsid w:val="00C4569D"/>
    <w:rsid w:val="00C479B3"/>
    <w:rsid w:val="00C51D36"/>
    <w:rsid w:val="00C5247D"/>
    <w:rsid w:val="00C5552F"/>
    <w:rsid w:val="00C572DC"/>
    <w:rsid w:val="00C57B7A"/>
    <w:rsid w:val="00C57E1B"/>
    <w:rsid w:val="00C611B4"/>
    <w:rsid w:val="00C651BE"/>
    <w:rsid w:val="00C6754F"/>
    <w:rsid w:val="00C679B9"/>
    <w:rsid w:val="00C71623"/>
    <w:rsid w:val="00C73709"/>
    <w:rsid w:val="00C745CB"/>
    <w:rsid w:val="00C7492D"/>
    <w:rsid w:val="00C74F1C"/>
    <w:rsid w:val="00C80675"/>
    <w:rsid w:val="00C81D50"/>
    <w:rsid w:val="00C9025F"/>
    <w:rsid w:val="00C959B4"/>
    <w:rsid w:val="00C9668B"/>
    <w:rsid w:val="00CA0553"/>
    <w:rsid w:val="00CA33C7"/>
    <w:rsid w:val="00CB0146"/>
    <w:rsid w:val="00CB57C1"/>
    <w:rsid w:val="00CB7E99"/>
    <w:rsid w:val="00CC021B"/>
    <w:rsid w:val="00CC5F43"/>
    <w:rsid w:val="00CD4AD5"/>
    <w:rsid w:val="00CD6A38"/>
    <w:rsid w:val="00CD6E17"/>
    <w:rsid w:val="00CE36DE"/>
    <w:rsid w:val="00CF29C2"/>
    <w:rsid w:val="00CF3033"/>
    <w:rsid w:val="00CF4568"/>
    <w:rsid w:val="00CF659B"/>
    <w:rsid w:val="00D01ECF"/>
    <w:rsid w:val="00D02527"/>
    <w:rsid w:val="00D04045"/>
    <w:rsid w:val="00D06357"/>
    <w:rsid w:val="00D070AA"/>
    <w:rsid w:val="00D07312"/>
    <w:rsid w:val="00D100C9"/>
    <w:rsid w:val="00D12922"/>
    <w:rsid w:val="00D177F6"/>
    <w:rsid w:val="00D17BE8"/>
    <w:rsid w:val="00D21E75"/>
    <w:rsid w:val="00D27BBB"/>
    <w:rsid w:val="00D375E0"/>
    <w:rsid w:val="00D40F3F"/>
    <w:rsid w:val="00D41565"/>
    <w:rsid w:val="00D41C59"/>
    <w:rsid w:val="00D41FE8"/>
    <w:rsid w:val="00D423FD"/>
    <w:rsid w:val="00D571D5"/>
    <w:rsid w:val="00D57A3A"/>
    <w:rsid w:val="00D61345"/>
    <w:rsid w:val="00D6572A"/>
    <w:rsid w:val="00D672CC"/>
    <w:rsid w:val="00D71336"/>
    <w:rsid w:val="00D72AA7"/>
    <w:rsid w:val="00D74CBE"/>
    <w:rsid w:val="00D76307"/>
    <w:rsid w:val="00D908AF"/>
    <w:rsid w:val="00D941F8"/>
    <w:rsid w:val="00D94CB0"/>
    <w:rsid w:val="00D96B54"/>
    <w:rsid w:val="00DA4270"/>
    <w:rsid w:val="00DA5DE1"/>
    <w:rsid w:val="00DB024A"/>
    <w:rsid w:val="00DB47C6"/>
    <w:rsid w:val="00DC13C0"/>
    <w:rsid w:val="00DC16F4"/>
    <w:rsid w:val="00DC5183"/>
    <w:rsid w:val="00DD68BD"/>
    <w:rsid w:val="00DE15EA"/>
    <w:rsid w:val="00DE21BD"/>
    <w:rsid w:val="00DE2490"/>
    <w:rsid w:val="00DE3856"/>
    <w:rsid w:val="00DE4279"/>
    <w:rsid w:val="00DF012E"/>
    <w:rsid w:val="00DF23C2"/>
    <w:rsid w:val="00DF4431"/>
    <w:rsid w:val="00E035C4"/>
    <w:rsid w:val="00E03B13"/>
    <w:rsid w:val="00E04E1F"/>
    <w:rsid w:val="00E11264"/>
    <w:rsid w:val="00E11C2C"/>
    <w:rsid w:val="00E17A15"/>
    <w:rsid w:val="00E2323B"/>
    <w:rsid w:val="00E237FD"/>
    <w:rsid w:val="00E2659F"/>
    <w:rsid w:val="00E2740C"/>
    <w:rsid w:val="00E27BCB"/>
    <w:rsid w:val="00E3043E"/>
    <w:rsid w:val="00E30A90"/>
    <w:rsid w:val="00E3183D"/>
    <w:rsid w:val="00E31D22"/>
    <w:rsid w:val="00E34354"/>
    <w:rsid w:val="00E354AB"/>
    <w:rsid w:val="00E37754"/>
    <w:rsid w:val="00E41C56"/>
    <w:rsid w:val="00E43D6A"/>
    <w:rsid w:val="00E45D41"/>
    <w:rsid w:val="00E47BD6"/>
    <w:rsid w:val="00E56723"/>
    <w:rsid w:val="00E6273F"/>
    <w:rsid w:val="00E633F3"/>
    <w:rsid w:val="00E63DBF"/>
    <w:rsid w:val="00E64581"/>
    <w:rsid w:val="00E667FB"/>
    <w:rsid w:val="00E70E52"/>
    <w:rsid w:val="00E72751"/>
    <w:rsid w:val="00E72880"/>
    <w:rsid w:val="00E73695"/>
    <w:rsid w:val="00E81688"/>
    <w:rsid w:val="00E8264A"/>
    <w:rsid w:val="00E87A34"/>
    <w:rsid w:val="00E90211"/>
    <w:rsid w:val="00EA170F"/>
    <w:rsid w:val="00EA18AC"/>
    <w:rsid w:val="00EA6F7A"/>
    <w:rsid w:val="00EB06CC"/>
    <w:rsid w:val="00EB0DEB"/>
    <w:rsid w:val="00EB59B4"/>
    <w:rsid w:val="00EC0DB8"/>
    <w:rsid w:val="00EC46EC"/>
    <w:rsid w:val="00EC72A6"/>
    <w:rsid w:val="00ED0442"/>
    <w:rsid w:val="00ED178D"/>
    <w:rsid w:val="00ED3AD0"/>
    <w:rsid w:val="00EE1B6E"/>
    <w:rsid w:val="00EE2F40"/>
    <w:rsid w:val="00EE3224"/>
    <w:rsid w:val="00EE3DF2"/>
    <w:rsid w:val="00EE5EDE"/>
    <w:rsid w:val="00EF19EC"/>
    <w:rsid w:val="00EF548B"/>
    <w:rsid w:val="00F079C9"/>
    <w:rsid w:val="00F07CA5"/>
    <w:rsid w:val="00F10237"/>
    <w:rsid w:val="00F10A3D"/>
    <w:rsid w:val="00F10BA4"/>
    <w:rsid w:val="00F24D02"/>
    <w:rsid w:val="00F26709"/>
    <w:rsid w:val="00F3069C"/>
    <w:rsid w:val="00F4159E"/>
    <w:rsid w:val="00F42BC8"/>
    <w:rsid w:val="00F46DF2"/>
    <w:rsid w:val="00F54089"/>
    <w:rsid w:val="00F7451A"/>
    <w:rsid w:val="00F756F7"/>
    <w:rsid w:val="00F806D5"/>
    <w:rsid w:val="00F824EE"/>
    <w:rsid w:val="00F85AC8"/>
    <w:rsid w:val="00F85ACA"/>
    <w:rsid w:val="00F871C9"/>
    <w:rsid w:val="00F92826"/>
    <w:rsid w:val="00F94994"/>
    <w:rsid w:val="00FA3205"/>
    <w:rsid w:val="00FA67CD"/>
    <w:rsid w:val="00FB0166"/>
    <w:rsid w:val="00FB2103"/>
    <w:rsid w:val="00FB2FFF"/>
    <w:rsid w:val="00FC0899"/>
    <w:rsid w:val="00FC7029"/>
    <w:rsid w:val="00FD3C61"/>
    <w:rsid w:val="00FD52A8"/>
    <w:rsid w:val="00FE08E6"/>
    <w:rsid w:val="00FE449D"/>
    <w:rsid w:val="00FF0317"/>
    <w:rsid w:val="00FF3B85"/>
    <w:rsid w:val="00FF74C2"/>
  </w:rsids>
  <m:mathPr>
    <m:mathFont m:val="Cambria Math"/>
    <m:brkBin m:val="before"/>
    <m:brkBinSub m:val="--"/>
    <m:smallFrac m:val="off"/>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E5BB4"/>
    <w:rPr>
      <w:rFonts w:ascii="Arial" w:hAnsi="Arial" w:cs="Arial"/>
    </w:rPr>
  </w:style>
  <w:style w:type="paragraph" w:styleId="berschrift1">
    <w:name w:val="heading 1"/>
    <w:basedOn w:val="Standard"/>
    <w:next w:val="Standard"/>
    <w:link w:val="berschrift1Zchn"/>
    <w:uiPriority w:val="9"/>
    <w:qFormat/>
    <w:rsid w:val="008E5BB4"/>
    <w:pPr>
      <w:keepNext/>
      <w:spacing w:line="360" w:lineRule="auto"/>
      <w:outlineLvl w:val="0"/>
    </w:pPr>
    <w:rPr>
      <w:b/>
      <w:sz w:val="36"/>
    </w:rPr>
  </w:style>
  <w:style w:type="paragraph" w:styleId="berschrift2">
    <w:name w:val="heading 2"/>
    <w:basedOn w:val="Standard"/>
    <w:next w:val="Standard"/>
    <w:link w:val="berschrift2Zchn"/>
    <w:uiPriority w:val="9"/>
    <w:qFormat/>
    <w:rsid w:val="008E5BB4"/>
    <w:pPr>
      <w:keepNext/>
      <w:spacing w:line="360" w:lineRule="auto"/>
      <w:jc w:val="right"/>
      <w:outlineLvl w:val="1"/>
    </w:pPr>
    <w:rPr>
      <w:sz w:val="28"/>
    </w:rPr>
  </w:style>
  <w:style w:type="paragraph" w:styleId="berschrift3">
    <w:name w:val="heading 3"/>
    <w:basedOn w:val="Standard"/>
    <w:next w:val="Standard"/>
    <w:link w:val="berschrift3Zchn"/>
    <w:uiPriority w:val="9"/>
    <w:qFormat/>
    <w:rsid w:val="008E5BB4"/>
    <w:pPr>
      <w:keepNext/>
      <w:spacing w:before="240" w:after="60"/>
      <w:outlineLvl w:val="2"/>
    </w:pPr>
    <w:rPr>
      <w:rFonts w:ascii="Helvetica" w:hAnsi="Helvetica"/>
      <w:b/>
      <w:sz w:val="26"/>
    </w:rPr>
  </w:style>
  <w:style w:type="paragraph" w:styleId="berschrift4">
    <w:name w:val="heading 4"/>
    <w:basedOn w:val="Standard"/>
    <w:next w:val="Standard"/>
    <w:link w:val="berschrift4Zchn"/>
    <w:uiPriority w:val="9"/>
    <w:qFormat/>
    <w:rsid w:val="008E5BB4"/>
    <w:pPr>
      <w:keepNext/>
      <w:outlineLvl w:val="3"/>
    </w:pPr>
    <w:rPr>
      <w:b/>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E5BB4"/>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rsid w:val="008E5BB4"/>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rsid w:val="008E5BB4"/>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rsid w:val="008E5BB4"/>
    <w:rPr>
      <w:rFonts w:ascii="Calibri" w:eastAsia="Times New Roman" w:hAnsi="Calibri" w:cs="Times New Roman"/>
      <w:b/>
      <w:bCs/>
      <w:sz w:val="28"/>
      <w:szCs w:val="28"/>
    </w:rPr>
  </w:style>
  <w:style w:type="paragraph" w:customStyle="1" w:styleId="Text">
    <w:name w:val="Text"/>
    <w:basedOn w:val="Standard"/>
    <w:rsid w:val="008E5BB4"/>
    <w:rPr>
      <w:sz w:val="22"/>
      <w:szCs w:val="22"/>
    </w:rPr>
  </w:style>
  <w:style w:type="paragraph" w:styleId="Kopfzeile">
    <w:name w:val="header"/>
    <w:basedOn w:val="Standard"/>
    <w:link w:val="KopfzeileZchn"/>
    <w:uiPriority w:val="99"/>
    <w:rsid w:val="008E5BB4"/>
    <w:pPr>
      <w:tabs>
        <w:tab w:val="center" w:pos="4536"/>
        <w:tab w:val="right" w:pos="9072"/>
      </w:tabs>
    </w:pPr>
  </w:style>
  <w:style w:type="character" w:customStyle="1" w:styleId="KopfzeileZchn">
    <w:name w:val="Kopfzeile Zchn"/>
    <w:basedOn w:val="Absatz-Standardschriftart"/>
    <w:link w:val="Kopfzeile"/>
    <w:uiPriority w:val="99"/>
    <w:semiHidden/>
    <w:rsid w:val="008E5BB4"/>
    <w:rPr>
      <w:rFonts w:ascii="Arial" w:hAnsi="Arial" w:cs="Arial"/>
      <w:sz w:val="24"/>
      <w:szCs w:val="24"/>
    </w:rPr>
  </w:style>
  <w:style w:type="paragraph" w:styleId="Fuzeile">
    <w:name w:val="footer"/>
    <w:basedOn w:val="Standard"/>
    <w:link w:val="FuzeileZchn"/>
    <w:uiPriority w:val="99"/>
    <w:rsid w:val="008E5BB4"/>
    <w:pPr>
      <w:tabs>
        <w:tab w:val="center" w:pos="4536"/>
        <w:tab w:val="right" w:pos="9072"/>
      </w:tabs>
    </w:pPr>
  </w:style>
  <w:style w:type="character" w:customStyle="1" w:styleId="FuzeileZchn">
    <w:name w:val="Fußzeile Zchn"/>
    <w:basedOn w:val="Absatz-Standardschriftart"/>
    <w:link w:val="Fuzeile"/>
    <w:uiPriority w:val="99"/>
    <w:semiHidden/>
    <w:rsid w:val="008E5BB4"/>
    <w:rPr>
      <w:rFonts w:ascii="Arial" w:hAnsi="Arial" w:cs="Arial"/>
      <w:sz w:val="24"/>
      <w:szCs w:val="24"/>
    </w:rPr>
  </w:style>
  <w:style w:type="paragraph" w:styleId="Textkrper">
    <w:name w:val="Body Text"/>
    <w:basedOn w:val="Standard"/>
    <w:link w:val="TextkrperZchn"/>
    <w:uiPriority w:val="99"/>
    <w:rsid w:val="008E5BB4"/>
    <w:pPr>
      <w:framePr w:w="229" w:h="3889" w:hSpace="141" w:wrap="around" w:vAnchor="text" w:hAnchor="page" w:x="463" w:y="6359"/>
      <w:textDirection w:val="btLr"/>
    </w:pPr>
    <w:rPr>
      <w:rFonts w:ascii="Helvetica" w:hAnsi="Helvetica" w:cs="Helvetica"/>
      <w:sz w:val="14"/>
      <w:szCs w:val="14"/>
    </w:rPr>
  </w:style>
  <w:style w:type="character" w:customStyle="1" w:styleId="TextkrperZchn">
    <w:name w:val="Textkörper Zchn"/>
    <w:basedOn w:val="Absatz-Standardschriftart"/>
    <w:link w:val="Textkrper"/>
    <w:uiPriority w:val="99"/>
    <w:semiHidden/>
    <w:rsid w:val="008E5BB4"/>
    <w:rPr>
      <w:rFonts w:ascii="Arial" w:hAnsi="Arial" w:cs="Arial"/>
      <w:sz w:val="24"/>
      <w:szCs w:val="24"/>
    </w:rPr>
  </w:style>
  <w:style w:type="paragraph" w:styleId="Textkrper-Zeileneinzug">
    <w:name w:val="Body Text Indent"/>
    <w:basedOn w:val="Standard"/>
    <w:link w:val="Textkrper-ZeileneinzugZchn"/>
    <w:rsid w:val="008E5BB4"/>
    <w:pPr>
      <w:framePr w:w="839" w:h="14585" w:hRule="exact" w:hSpace="142" w:wrap="around" w:vAnchor="page" w:hAnchor="page" w:x="11062" w:y="1265"/>
      <w:spacing w:line="360" w:lineRule="auto"/>
      <w:jc w:val="center"/>
      <w:textDirection w:val="btLr"/>
    </w:pPr>
    <w:rPr>
      <w:b/>
      <w:i/>
      <w:color w:val="C0C0C0"/>
      <w:sz w:val="38"/>
      <w:lang w:val="en-GB"/>
    </w:rPr>
  </w:style>
  <w:style w:type="character" w:customStyle="1" w:styleId="Textkrper-ZeileneinzugZchn">
    <w:name w:val="Textkörper-Zeileneinzug Zchn"/>
    <w:basedOn w:val="Absatz-Standardschriftart"/>
    <w:link w:val="Textkrper-Zeileneinzug"/>
    <w:uiPriority w:val="99"/>
    <w:semiHidden/>
    <w:rsid w:val="008E5BB4"/>
    <w:rPr>
      <w:rFonts w:ascii="Arial" w:hAnsi="Arial" w:cs="Arial"/>
      <w:sz w:val="24"/>
      <w:szCs w:val="24"/>
    </w:rPr>
  </w:style>
  <w:style w:type="paragraph" w:styleId="Textkrper3">
    <w:name w:val="Body Text 3"/>
    <w:basedOn w:val="Standard"/>
    <w:link w:val="Textkrper3Zchn"/>
    <w:uiPriority w:val="99"/>
    <w:rsid w:val="008E5BB4"/>
    <w:pPr>
      <w:framePr w:w="7623" w:h="11382" w:hSpace="141" w:wrap="around" w:vAnchor="text" w:hAnchor="page" w:x="2305" w:y="147"/>
    </w:pPr>
  </w:style>
  <w:style w:type="character" w:customStyle="1" w:styleId="Textkrper3Zchn">
    <w:name w:val="Textkörper 3 Zchn"/>
    <w:basedOn w:val="Absatz-Standardschriftart"/>
    <w:link w:val="Textkrper3"/>
    <w:uiPriority w:val="99"/>
    <w:semiHidden/>
    <w:rsid w:val="008E5BB4"/>
    <w:rPr>
      <w:rFonts w:ascii="Arial" w:hAnsi="Arial" w:cs="Arial"/>
      <w:sz w:val="16"/>
      <w:szCs w:val="16"/>
    </w:rPr>
  </w:style>
  <w:style w:type="paragraph" w:styleId="Sprechblasentext">
    <w:name w:val="Balloon Text"/>
    <w:basedOn w:val="Standard"/>
    <w:link w:val="SprechblasentextZchn"/>
    <w:uiPriority w:val="99"/>
    <w:semiHidden/>
    <w:rsid w:val="008E5BB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5BB4"/>
    <w:rPr>
      <w:rFonts w:ascii="Tahoma" w:hAnsi="Tahoma" w:cs="Tahoma"/>
      <w:sz w:val="16"/>
      <w:szCs w:val="16"/>
    </w:rPr>
  </w:style>
  <w:style w:type="character" w:styleId="Hyperlink">
    <w:name w:val="Hyperlink"/>
    <w:basedOn w:val="Absatz-Standardschriftart"/>
    <w:uiPriority w:val="99"/>
    <w:rsid w:val="008E5BB4"/>
    <w:rPr>
      <w:rFonts w:cs="Times New Roman"/>
      <w:color w:val="0000FF"/>
      <w:u w:val="single"/>
    </w:rPr>
  </w:style>
  <w:style w:type="character" w:styleId="Seitenzahl">
    <w:name w:val="page number"/>
    <w:basedOn w:val="Absatz-Standardschriftart"/>
    <w:uiPriority w:val="99"/>
    <w:rsid w:val="008E5BB4"/>
    <w:rPr>
      <w:rFonts w:cs="Times New Roman"/>
    </w:rPr>
  </w:style>
  <w:style w:type="character" w:styleId="Kommentarzeichen">
    <w:name w:val="annotation reference"/>
    <w:basedOn w:val="Absatz-Standardschriftart"/>
    <w:uiPriority w:val="99"/>
    <w:semiHidden/>
    <w:rsid w:val="008E5BB4"/>
    <w:rPr>
      <w:rFonts w:cs="Times New Roman"/>
      <w:sz w:val="16"/>
      <w:szCs w:val="16"/>
    </w:rPr>
  </w:style>
  <w:style w:type="paragraph" w:styleId="Kommentartext">
    <w:name w:val="annotation text"/>
    <w:basedOn w:val="Standard"/>
    <w:link w:val="KommentartextZchn"/>
    <w:uiPriority w:val="99"/>
    <w:semiHidden/>
    <w:rsid w:val="008E5BB4"/>
    <w:rPr>
      <w:sz w:val="20"/>
      <w:szCs w:val="20"/>
    </w:rPr>
  </w:style>
  <w:style w:type="character" w:customStyle="1" w:styleId="KommentartextZchn">
    <w:name w:val="Kommentartext Zchn"/>
    <w:basedOn w:val="Absatz-Standardschriftart"/>
    <w:link w:val="Kommentartext"/>
    <w:uiPriority w:val="99"/>
    <w:semiHidden/>
    <w:rsid w:val="008E5BB4"/>
    <w:rPr>
      <w:rFonts w:ascii="Arial" w:hAnsi="Arial" w:cs="Arial"/>
    </w:rPr>
  </w:style>
  <w:style w:type="paragraph" w:styleId="Kommentarthema">
    <w:name w:val="annotation subject"/>
    <w:basedOn w:val="Kommentartext"/>
    <w:next w:val="Kommentartext"/>
    <w:link w:val="KommentarthemaZchn"/>
    <w:uiPriority w:val="99"/>
    <w:semiHidden/>
    <w:rsid w:val="008E5BB4"/>
    <w:rPr>
      <w:b/>
      <w:bCs/>
    </w:rPr>
  </w:style>
  <w:style w:type="character" w:customStyle="1" w:styleId="KommentarthemaZchn">
    <w:name w:val="Kommentarthema Zchn"/>
    <w:basedOn w:val="KommentartextZchn"/>
    <w:link w:val="Kommentarthema"/>
    <w:uiPriority w:val="99"/>
    <w:semiHidden/>
    <w:rsid w:val="008E5BB4"/>
    <w:rPr>
      <w:rFonts w:ascii="Arial" w:hAnsi="Arial" w:cs="Arial"/>
      <w:b/>
      <w:bCs/>
    </w:rPr>
  </w:style>
  <w:style w:type="paragraph" w:customStyle="1" w:styleId="StandardWeb3">
    <w:name w:val="Standard (Web)3"/>
    <w:basedOn w:val="Standard"/>
    <w:rsid w:val="008E5BB4"/>
  </w:style>
  <w:style w:type="paragraph" w:customStyle="1" w:styleId="KeinLeerraum1">
    <w:name w:val="Kein Leerraum1"/>
    <w:uiPriority w:val="1"/>
    <w:qFormat/>
    <w:rsid w:val="001575DC"/>
    <w:rPr>
      <w:rFonts w:ascii="Arial" w:hAnsi="Arial"/>
      <w:szCs w:val="22"/>
      <w:lang w:eastAsia="en-US"/>
    </w:rPr>
  </w:style>
  <w:style w:type="paragraph" w:styleId="StandardWeb">
    <w:name w:val="Normal (Web)"/>
    <w:basedOn w:val="Standard"/>
    <w:unhideWhenUsed/>
    <w:rsid w:val="005D5639"/>
    <w:pPr>
      <w:spacing w:before="100" w:beforeAutospacing="1" w:after="100" w:afterAutospacing="1"/>
    </w:pPr>
    <w:rPr>
      <w:rFonts w:ascii="Times New Roman" w:eastAsia="Calibri" w:hAnsi="Times New Roman" w:cs="Times New Roman"/>
    </w:rPr>
  </w:style>
  <w:style w:type="character" w:customStyle="1" w:styleId="hps">
    <w:name w:val="hps"/>
    <w:basedOn w:val="Absatz-Standardschriftart"/>
    <w:rsid w:val="00316581"/>
  </w:style>
  <w:style w:type="character" w:styleId="Hervorhebung">
    <w:name w:val="Emphasis"/>
    <w:basedOn w:val="Absatz-Standardschriftart"/>
    <w:uiPriority w:val="20"/>
    <w:qFormat/>
    <w:rsid w:val="00061583"/>
    <w:rPr>
      <w:rFonts w:cs="Times New Roman"/>
      <w:i/>
      <w:iCs/>
    </w:rPr>
  </w:style>
  <w:style w:type="character" w:customStyle="1" w:styleId="tw4winMark">
    <w:name w:val="tw4winMark"/>
    <w:rsid w:val="007E3A54"/>
    <w:rPr>
      <w:rFonts w:ascii="Courier New" w:hAnsi="Courier New" w:cs="Courier New"/>
      <w:b w:val="0"/>
      <w:i w:val="0"/>
      <w:dstrike w:val="0"/>
      <w:noProof/>
      <w:vanish/>
      <w:color w:val="800080"/>
      <w:sz w:val="22"/>
      <w:effect w:val="none"/>
      <w:vertAlign w:val="subscript"/>
    </w:rPr>
  </w:style>
  <w:style w:type="paragraph" w:customStyle="1" w:styleId="EndeSLCkompakt">
    <w:name w:val="Ende SLC kompakt"/>
    <w:basedOn w:val="Standard"/>
    <w:rsid w:val="00AF33C3"/>
    <w:pPr>
      <w:widowControl w:val="0"/>
      <w:ind w:right="-1491"/>
      <w:jc w:val="both"/>
    </w:pPr>
    <w:rPr>
      <w:rFonts w:ascii="Times New Roman" w:hAnsi="Times New Roman" w:cs="Times New Roman"/>
      <w:sz w:val="20"/>
      <w:szCs w:val="20"/>
    </w:rPr>
  </w:style>
  <w:style w:type="character" w:styleId="BesuchterHyperlink">
    <w:name w:val="FollowedHyperlink"/>
    <w:basedOn w:val="Absatz-Standardschriftart"/>
    <w:uiPriority w:val="99"/>
    <w:semiHidden/>
    <w:unhideWhenUsed/>
    <w:rsid w:val="00A879B8"/>
    <w:rPr>
      <w:color w:val="800080" w:themeColor="followedHyperlink"/>
      <w:u w:val="single"/>
    </w:rPr>
  </w:style>
  <w:style w:type="paragraph" w:styleId="HTMLVorformatiert">
    <w:name w:val="HTML Preformatted"/>
    <w:basedOn w:val="Standard"/>
    <w:link w:val="HTMLVorformatiertZchn"/>
    <w:uiPriority w:val="99"/>
    <w:semiHidden/>
    <w:unhideWhenUsed/>
    <w:rsid w:val="004A7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VorformatiertZchn">
    <w:name w:val="HTML Vorformatiert Zchn"/>
    <w:basedOn w:val="Absatz-Standardschriftart"/>
    <w:link w:val="HTMLVorformatiert"/>
    <w:uiPriority w:val="99"/>
    <w:semiHidden/>
    <w:rsid w:val="004A7596"/>
    <w:rPr>
      <w:rFonts w:ascii="Courier" w:hAnsi="Courier" w:cs="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E5BB4"/>
    <w:rPr>
      <w:rFonts w:ascii="Arial" w:hAnsi="Arial" w:cs="Arial"/>
    </w:rPr>
  </w:style>
  <w:style w:type="paragraph" w:styleId="berschrift1">
    <w:name w:val="heading 1"/>
    <w:basedOn w:val="Standard"/>
    <w:next w:val="Standard"/>
    <w:link w:val="berschrift1Zeichen"/>
    <w:uiPriority w:val="9"/>
    <w:qFormat/>
    <w:rsid w:val="008E5BB4"/>
    <w:pPr>
      <w:keepNext/>
      <w:spacing w:line="360" w:lineRule="auto"/>
      <w:outlineLvl w:val="0"/>
    </w:pPr>
    <w:rPr>
      <w:b/>
      <w:sz w:val="36"/>
    </w:rPr>
  </w:style>
  <w:style w:type="paragraph" w:styleId="berschrift2">
    <w:name w:val="heading 2"/>
    <w:basedOn w:val="Standard"/>
    <w:next w:val="Standard"/>
    <w:link w:val="berschrift2Zeichen"/>
    <w:uiPriority w:val="9"/>
    <w:qFormat/>
    <w:rsid w:val="008E5BB4"/>
    <w:pPr>
      <w:keepNext/>
      <w:spacing w:line="360" w:lineRule="auto"/>
      <w:jc w:val="right"/>
      <w:outlineLvl w:val="1"/>
    </w:pPr>
    <w:rPr>
      <w:sz w:val="28"/>
    </w:rPr>
  </w:style>
  <w:style w:type="paragraph" w:styleId="berschrift3">
    <w:name w:val="heading 3"/>
    <w:basedOn w:val="Standard"/>
    <w:next w:val="Standard"/>
    <w:link w:val="berschrift3Zeichen"/>
    <w:uiPriority w:val="9"/>
    <w:qFormat/>
    <w:rsid w:val="008E5BB4"/>
    <w:pPr>
      <w:keepNext/>
      <w:spacing w:before="240" w:after="60"/>
      <w:outlineLvl w:val="2"/>
    </w:pPr>
    <w:rPr>
      <w:rFonts w:ascii="Helvetica" w:hAnsi="Helvetica"/>
      <w:b/>
      <w:sz w:val="26"/>
    </w:rPr>
  </w:style>
  <w:style w:type="paragraph" w:styleId="berschrift4">
    <w:name w:val="heading 4"/>
    <w:basedOn w:val="Standard"/>
    <w:next w:val="Standard"/>
    <w:link w:val="berschrift4Zeichen"/>
    <w:uiPriority w:val="9"/>
    <w:qFormat/>
    <w:rsid w:val="008E5BB4"/>
    <w:pPr>
      <w:keepNext/>
      <w:outlineLvl w:val="3"/>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8E5BB4"/>
    <w:rPr>
      <w:rFonts w:ascii="Cambria" w:eastAsia="Times New Roman" w:hAnsi="Cambria" w:cs="Times New Roman"/>
      <w:b/>
      <w:bCs/>
      <w:kern w:val="32"/>
      <w:sz w:val="32"/>
      <w:szCs w:val="32"/>
    </w:rPr>
  </w:style>
  <w:style w:type="character" w:customStyle="1" w:styleId="berschrift2Zeichen">
    <w:name w:val="Überschrift 2 Zeichen"/>
    <w:basedOn w:val="Absatzstandardschriftart"/>
    <w:link w:val="berschrift2"/>
    <w:uiPriority w:val="9"/>
    <w:semiHidden/>
    <w:rsid w:val="008E5BB4"/>
    <w:rPr>
      <w:rFonts w:ascii="Cambria" w:eastAsia="Times New Roman" w:hAnsi="Cambria" w:cs="Times New Roman"/>
      <w:b/>
      <w:bCs/>
      <w:i/>
      <w:iCs/>
      <w:sz w:val="28"/>
      <w:szCs w:val="28"/>
    </w:rPr>
  </w:style>
  <w:style w:type="character" w:customStyle="1" w:styleId="berschrift3Zeichen">
    <w:name w:val="Überschrift 3 Zeichen"/>
    <w:basedOn w:val="Absatzstandardschriftart"/>
    <w:link w:val="berschrift3"/>
    <w:uiPriority w:val="9"/>
    <w:semiHidden/>
    <w:rsid w:val="008E5BB4"/>
    <w:rPr>
      <w:rFonts w:ascii="Cambria" w:eastAsia="Times New Roman" w:hAnsi="Cambria" w:cs="Times New Roman"/>
      <w:b/>
      <w:bCs/>
      <w:sz w:val="26"/>
      <w:szCs w:val="26"/>
    </w:rPr>
  </w:style>
  <w:style w:type="character" w:customStyle="1" w:styleId="berschrift4Zeichen">
    <w:name w:val="Überschrift 4 Zeichen"/>
    <w:basedOn w:val="Absatzstandardschriftart"/>
    <w:link w:val="berschrift4"/>
    <w:uiPriority w:val="9"/>
    <w:semiHidden/>
    <w:rsid w:val="008E5BB4"/>
    <w:rPr>
      <w:rFonts w:ascii="Calibri" w:eastAsia="Times New Roman" w:hAnsi="Calibri" w:cs="Times New Roman"/>
      <w:b/>
      <w:bCs/>
      <w:sz w:val="28"/>
      <w:szCs w:val="28"/>
    </w:rPr>
  </w:style>
  <w:style w:type="paragraph" w:customStyle="1" w:styleId="Text">
    <w:name w:val="Text"/>
    <w:basedOn w:val="Standard"/>
    <w:rsid w:val="008E5BB4"/>
    <w:rPr>
      <w:sz w:val="22"/>
      <w:szCs w:val="22"/>
    </w:rPr>
  </w:style>
  <w:style w:type="paragraph" w:styleId="Kopfzeile">
    <w:name w:val="header"/>
    <w:basedOn w:val="Standard"/>
    <w:link w:val="KopfzeileZeichen"/>
    <w:uiPriority w:val="99"/>
    <w:rsid w:val="008E5BB4"/>
    <w:pPr>
      <w:tabs>
        <w:tab w:val="center" w:pos="4536"/>
        <w:tab w:val="right" w:pos="9072"/>
      </w:tabs>
    </w:pPr>
  </w:style>
  <w:style w:type="character" w:customStyle="1" w:styleId="KopfzeileZeichen">
    <w:name w:val="Kopfzeile Zeichen"/>
    <w:basedOn w:val="Absatzstandardschriftart"/>
    <w:link w:val="Kopfzeile"/>
    <w:uiPriority w:val="99"/>
    <w:semiHidden/>
    <w:rsid w:val="008E5BB4"/>
    <w:rPr>
      <w:rFonts w:ascii="Arial" w:hAnsi="Arial" w:cs="Arial"/>
      <w:sz w:val="24"/>
      <w:szCs w:val="24"/>
    </w:rPr>
  </w:style>
  <w:style w:type="paragraph" w:styleId="Fuzeile">
    <w:name w:val="footer"/>
    <w:basedOn w:val="Standard"/>
    <w:link w:val="FuzeileZeichen"/>
    <w:uiPriority w:val="99"/>
    <w:rsid w:val="008E5BB4"/>
    <w:pPr>
      <w:tabs>
        <w:tab w:val="center" w:pos="4536"/>
        <w:tab w:val="right" w:pos="9072"/>
      </w:tabs>
    </w:pPr>
  </w:style>
  <w:style w:type="character" w:customStyle="1" w:styleId="FuzeileZeichen">
    <w:name w:val="Fußzeile Zeichen"/>
    <w:basedOn w:val="Absatzstandardschriftart"/>
    <w:link w:val="Fuzeile"/>
    <w:uiPriority w:val="99"/>
    <w:semiHidden/>
    <w:rsid w:val="008E5BB4"/>
    <w:rPr>
      <w:rFonts w:ascii="Arial" w:hAnsi="Arial" w:cs="Arial"/>
      <w:sz w:val="24"/>
      <w:szCs w:val="24"/>
    </w:rPr>
  </w:style>
  <w:style w:type="paragraph" w:styleId="Textkrper">
    <w:name w:val="Body Text"/>
    <w:basedOn w:val="Standard"/>
    <w:link w:val="TextkrperZeichen"/>
    <w:uiPriority w:val="99"/>
    <w:rsid w:val="008E5BB4"/>
    <w:pPr>
      <w:framePr w:w="229" w:h="3889" w:hSpace="141" w:wrap="around" w:vAnchor="text" w:hAnchor="page" w:x="463" w:y="6359"/>
      <w:textDirection w:val="btLr"/>
    </w:pPr>
    <w:rPr>
      <w:rFonts w:ascii="Helvetica" w:hAnsi="Helvetica" w:cs="Helvetica"/>
      <w:sz w:val="14"/>
      <w:szCs w:val="14"/>
    </w:rPr>
  </w:style>
  <w:style w:type="character" w:customStyle="1" w:styleId="TextkrperZeichen">
    <w:name w:val="Textkörper Zeichen"/>
    <w:basedOn w:val="Absatzstandardschriftart"/>
    <w:link w:val="Textkrper"/>
    <w:uiPriority w:val="99"/>
    <w:semiHidden/>
    <w:rsid w:val="008E5BB4"/>
    <w:rPr>
      <w:rFonts w:ascii="Arial" w:hAnsi="Arial" w:cs="Arial"/>
      <w:sz w:val="24"/>
      <w:szCs w:val="24"/>
    </w:rPr>
  </w:style>
  <w:style w:type="paragraph" w:styleId="Textkrpereinzug">
    <w:name w:val="Body Text Indent"/>
    <w:basedOn w:val="Standard"/>
    <w:link w:val="TextkrpereinzugZeichen"/>
    <w:rsid w:val="008E5BB4"/>
    <w:pPr>
      <w:framePr w:w="839" w:h="14585" w:hRule="exact" w:hSpace="142" w:wrap="around" w:vAnchor="page" w:hAnchor="page" w:x="11062" w:y="1265"/>
      <w:spacing w:line="360" w:lineRule="auto"/>
      <w:jc w:val="center"/>
      <w:textDirection w:val="btLr"/>
    </w:pPr>
    <w:rPr>
      <w:b/>
      <w:i/>
      <w:color w:val="C0C0C0"/>
      <w:sz w:val="38"/>
      <w:lang w:val="en-GB"/>
    </w:rPr>
  </w:style>
  <w:style w:type="character" w:customStyle="1" w:styleId="TextkrpereinzugZeichen">
    <w:name w:val="Textkörpereinzug Zeichen"/>
    <w:basedOn w:val="Absatzstandardschriftart"/>
    <w:link w:val="Textkrpereinzug"/>
    <w:uiPriority w:val="99"/>
    <w:semiHidden/>
    <w:rsid w:val="008E5BB4"/>
    <w:rPr>
      <w:rFonts w:ascii="Arial" w:hAnsi="Arial" w:cs="Arial"/>
      <w:sz w:val="24"/>
      <w:szCs w:val="24"/>
    </w:rPr>
  </w:style>
  <w:style w:type="paragraph" w:styleId="Textkrper3">
    <w:name w:val="Body Text 3"/>
    <w:basedOn w:val="Standard"/>
    <w:link w:val="Textkrper3Zeichen"/>
    <w:uiPriority w:val="99"/>
    <w:rsid w:val="008E5BB4"/>
    <w:pPr>
      <w:framePr w:w="7623" w:h="11382" w:hSpace="141" w:wrap="around" w:vAnchor="text" w:hAnchor="page" w:x="2305" w:y="147"/>
    </w:pPr>
  </w:style>
  <w:style w:type="character" w:customStyle="1" w:styleId="Textkrper3Zeichen">
    <w:name w:val="Textkörper 3 Zeichen"/>
    <w:basedOn w:val="Absatzstandardschriftart"/>
    <w:link w:val="Textkrper3"/>
    <w:uiPriority w:val="99"/>
    <w:semiHidden/>
    <w:rsid w:val="008E5BB4"/>
    <w:rPr>
      <w:rFonts w:ascii="Arial" w:hAnsi="Arial" w:cs="Arial"/>
      <w:sz w:val="16"/>
      <w:szCs w:val="16"/>
    </w:rPr>
  </w:style>
  <w:style w:type="paragraph" w:styleId="Sprechblasentext">
    <w:name w:val="Balloon Text"/>
    <w:basedOn w:val="Standard"/>
    <w:link w:val="SprechblasentextZeichen"/>
    <w:uiPriority w:val="99"/>
    <w:semiHidden/>
    <w:rsid w:val="008E5BB4"/>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8E5BB4"/>
    <w:rPr>
      <w:rFonts w:ascii="Tahoma" w:hAnsi="Tahoma" w:cs="Tahoma"/>
      <w:sz w:val="16"/>
      <w:szCs w:val="16"/>
    </w:rPr>
  </w:style>
  <w:style w:type="character" w:styleId="Link">
    <w:name w:val="Hyperlink"/>
    <w:basedOn w:val="Absatzstandardschriftart"/>
    <w:uiPriority w:val="99"/>
    <w:rsid w:val="008E5BB4"/>
    <w:rPr>
      <w:rFonts w:cs="Times New Roman"/>
      <w:color w:val="0000FF"/>
      <w:u w:val="single"/>
    </w:rPr>
  </w:style>
  <w:style w:type="character" w:styleId="Seitenzahl">
    <w:name w:val="page number"/>
    <w:basedOn w:val="Absatzstandardschriftart"/>
    <w:uiPriority w:val="99"/>
    <w:rsid w:val="008E5BB4"/>
    <w:rPr>
      <w:rFonts w:cs="Times New Roman"/>
    </w:rPr>
  </w:style>
  <w:style w:type="character" w:styleId="Kommentarzeichen">
    <w:name w:val="annotation reference"/>
    <w:basedOn w:val="Absatzstandardschriftart"/>
    <w:uiPriority w:val="99"/>
    <w:semiHidden/>
    <w:rsid w:val="008E5BB4"/>
    <w:rPr>
      <w:rFonts w:cs="Times New Roman"/>
      <w:sz w:val="16"/>
      <w:szCs w:val="16"/>
    </w:rPr>
  </w:style>
  <w:style w:type="paragraph" w:styleId="Kommentartext">
    <w:name w:val="annotation text"/>
    <w:basedOn w:val="Standard"/>
    <w:link w:val="KommentartextZeichen"/>
    <w:uiPriority w:val="99"/>
    <w:semiHidden/>
    <w:rsid w:val="008E5BB4"/>
    <w:rPr>
      <w:sz w:val="20"/>
      <w:szCs w:val="20"/>
    </w:rPr>
  </w:style>
  <w:style w:type="character" w:customStyle="1" w:styleId="KommentartextZeichen">
    <w:name w:val="Kommentartext Zeichen"/>
    <w:basedOn w:val="Absatzstandardschriftart"/>
    <w:link w:val="Kommentartext"/>
    <w:uiPriority w:val="99"/>
    <w:semiHidden/>
    <w:rsid w:val="008E5BB4"/>
    <w:rPr>
      <w:rFonts w:ascii="Arial" w:hAnsi="Arial" w:cs="Arial"/>
    </w:rPr>
  </w:style>
  <w:style w:type="paragraph" w:styleId="Kommentarthema">
    <w:name w:val="annotation subject"/>
    <w:basedOn w:val="Kommentartext"/>
    <w:next w:val="Kommentartext"/>
    <w:link w:val="KommentarthemaZeichen"/>
    <w:uiPriority w:val="99"/>
    <w:semiHidden/>
    <w:rsid w:val="008E5BB4"/>
    <w:rPr>
      <w:b/>
      <w:bCs/>
    </w:rPr>
  </w:style>
  <w:style w:type="character" w:customStyle="1" w:styleId="KommentarthemaZeichen">
    <w:name w:val="Kommentarthema Zeichen"/>
    <w:basedOn w:val="KommentartextZeichen"/>
    <w:link w:val="Kommentarthema"/>
    <w:uiPriority w:val="99"/>
    <w:semiHidden/>
    <w:rsid w:val="008E5BB4"/>
    <w:rPr>
      <w:rFonts w:ascii="Arial" w:hAnsi="Arial" w:cs="Arial"/>
      <w:b/>
      <w:bCs/>
    </w:rPr>
  </w:style>
  <w:style w:type="paragraph" w:customStyle="1" w:styleId="StandardWeb3">
    <w:name w:val="Standard (Web)3"/>
    <w:basedOn w:val="Standard"/>
    <w:rsid w:val="008E5BB4"/>
  </w:style>
  <w:style w:type="paragraph" w:customStyle="1" w:styleId="KeinLeerraum1">
    <w:name w:val="Kein Leerraum1"/>
    <w:uiPriority w:val="1"/>
    <w:qFormat/>
    <w:rsid w:val="001575DC"/>
    <w:rPr>
      <w:rFonts w:ascii="Arial" w:hAnsi="Arial"/>
      <w:szCs w:val="22"/>
      <w:lang w:eastAsia="en-US"/>
    </w:rPr>
  </w:style>
  <w:style w:type="paragraph" w:styleId="StandardWeb">
    <w:name w:val="Normal (Web)"/>
    <w:basedOn w:val="Standard"/>
    <w:unhideWhenUsed/>
    <w:rsid w:val="005D5639"/>
    <w:pPr>
      <w:spacing w:before="100" w:beforeAutospacing="1" w:after="100" w:afterAutospacing="1"/>
    </w:pPr>
    <w:rPr>
      <w:rFonts w:ascii="Times New Roman" w:eastAsia="Calibri" w:hAnsi="Times New Roman" w:cs="Times New Roman"/>
    </w:rPr>
  </w:style>
  <w:style w:type="character" w:customStyle="1" w:styleId="hps">
    <w:name w:val="hps"/>
    <w:basedOn w:val="Absatzstandardschriftart"/>
    <w:rsid w:val="00316581"/>
  </w:style>
  <w:style w:type="character" w:styleId="Herausstellen">
    <w:name w:val="Emphasis"/>
    <w:basedOn w:val="Absatzstandardschriftart"/>
    <w:uiPriority w:val="20"/>
    <w:qFormat/>
    <w:rsid w:val="00061583"/>
    <w:rPr>
      <w:rFonts w:cs="Times New Roman"/>
      <w:i/>
      <w:iCs/>
    </w:rPr>
  </w:style>
  <w:style w:type="character" w:customStyle="1" w:styleId="tw4winMark">
    <w:name w:val="tw4winMark"/>
    <w:rsid w:val="007E3A54"/>
    <w:rPr>
      <w:rFonts w:ascii="Courier New" w:hAnsi="Courier New" w:cs="Courier New"/>
      <w:b w:val="0"/>
      <w:i w:val="0"/>
      <w:dstrike w:val="0"/>
      <w:noProof/>
      <w:vanish/>
      <w:color w:val="800080"/>
      <w:sz w:val="22"/>
      <w:effect w:val="none"/>
      <w:vertAlign w:val="subscript"/>
    </w:rPr>
  </w:style>
  <w:style w:type="paragraph" w:customStyle="1" w:styleId="EndeSLCkompakt">
    <w:name w:val="Ende SLC kompakt"/>
    <w:basedOn w:val="Standard"/>
    <w:rsid w:val="00AF33C3"/>
    <w:pPr>
      <w:widowControl w:val="0"/>
      <w:ind w:right="-1491"/>
      <w:jc w:val="both"/>
    </w:pPr>
    <w:rPr>
      <w:rFonts w:ascii="Times New Roman" w:hAnsi="Times New Roman" w:cs="Times New Roman"/>
      <w:sz w:val="20"/>
      <w:szCs w:val="20"/>
    </w:rPr>
  </w:style>
  <w:style w:type="character" w:styleId="GesichteterLink">
    <w:name w:val="FollowedHyperlink"/>
    <w:basedOn w:val="Absatzstandardschriftart"/>
    <w:uiPriority w:val="99"/>
    <w:semiHidden/>
    <w:unhideWhenUsed/>
    <w:rsid w:val="00A879B8"/>
    <w:rPr>
      <w:color w:val="800080" w:themeColor="followedHyperlink"/>
      <w:u w:val="single"/>
    </w:rPr>
  </w:style>
  <w:style w:type="paragraph" w:styleId="HTMLVorformatiert">
    <w:name w:val="HTML Preformatted"/>
    <w:basedOn w:val="Standard"/>
    <w:link w:val="HTMLVorformatiertZeichen"/>
    <w:uiPriority w:val="99"/>
    <w:semiHidden/>
    <w:unhideWhenUsed/>
    <w:rsid w:val="004A7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VorformatiertZeichen">
    <w:name w:val="HTML Vorformatiert Zeichen"/>
    <w:basedOn w:val="Absatzstandardschriftart"/>
    <w:link w:val="HTMLVorformatiert"/>
    <w:uiPriority w:val="99"/>
    <w:semiHidden/>
    <w:rsid w:val="004A7596"/>
    <w:rPr>
      <w:rFonts w:ascii="Courier" w:hAnsi="Courier" w:cs="Courier"/>
      <w:sz w:val="20"/>
      <w:szCs w:val="20"/>
    </w:rPr>
  </w:style>
</w:styles>
</file>

<file path=word/webSettings.xml><?xml version="1.0" encoding="utf-8"?>
<w:webSettings xmlns:r="http://schemas.openxmlformats.org/officeDocument/2006/relationships" xmlns:w="http://schemas.openxmlformats.org/wordprocessingml/2006/main">
  <w:divs>
    <w:div w:id="549876355">
      <w:marLeft w:val="0"/>
      <w:marRight w:val="0"/>
      <w:marTop w:val="0"/>
      <w:marBottom w:val="0"/>
      <w:divBdr>
        <w:top w:val="none" w:sz="0" w:space="0" w:color="auto"/>
        <w:left w:val="none" w:sz="0" w:space="0" w:color="auto"/>
        <w:bottom w:val="none" w:sz="0" w:space="0" w:color="auto"/>
        <w:right w:val="none" w:sz="0" w:space="0" w:color="auto"/>
      </w:divBdr>
    </w:div>
    <w:div w:id="581373301">
      <w:bodyDiv w:val="1"/>
      <w:marLeft w:val="0"/>
      <w:marRight w:val="0"/>
      <w:marTop w:val="0"/>
      <w:marBottom w:val="0"/>
      <w:divBdr>
        <w:top w:val="none" w:sz="0" w:space="0" w:color="auto"/>
        <w:left w:val="none" w:sz="0" w:space="0" w:color="auto"/>
        <w:bottom w:val="none" w:sz="0" w:space="0" w:color="auto"/>
        <w:right w:val="none" w:sz="0" w:space="0" w:color="auto"/>
      </w:divBdr>
    </w:div>
    <w:div w:id="1182665798">
      <w:bodyDiv w:val="1"/>
      <w:marLeft w:val="0"/>
      <w:marRight w:val="0"/>
      <w:marTop w:val="0"/>
      <w:marBottom w:val="0"/>
      <w:divBdr>
        <w:top w:val="none" w:sz="0" w:space="0" w:color="auto"/>
        <w:left w:val="none" w:sz="0" w:space="0" w:color="auto"/>
        <w:bottom w:val="none" w:sz="0" w:space="0" w:color="auto"/>
        <w:right w:val="none" w:sz="0" w:space="0" w:color="auto"/>
      </w:divBdr>
    </w:div>
    <w:div w:id="1646542703">
      <w:bodyDiv w:val="1"/>
      <w:marLeft w:val="0"/>
      <w:marRight w:val="0"/>
      <w:marTop w:val="0"/>
      <w:marBottom w:val="0"/>
      <w:divBdr>
        <w:top w:val="none" w:sz="0" w:space="0" w:color="auto"/>
        <w:left w:val="none" w:sz="0" w:space="0" w:color="auto"/>
        <w:bottom w:val="none" w:sz="0" w:space="0" w:color="auto"/>
        <w:right w:val="none" w:sz="0" w:space="0" w:color="auto"/>
      </w:divBdr>
      <w:divsChild>
        <w:div w:id="2062441868">
          <w:marLeft w:val="0"/>
          <w:marRight w:val="0"/>
          <w:marTop w:val="0"/>
          <w:marBottom w:val="0"/>
          <w:divBdr>
            <w:top w:val="none" w:sz="0" w:space="0" w:color="auto"/>
            <w:left w:val="none" w:sz="0" w:space="0" w:color="auto"/>
            <w:bottom w:val="none" w:sz="0" w:space="0" w:color="auto"/>
            <w:right w:val="none" w:sz="0" w:space="0" w:color="auto"/>
          </w:divBdr>
        </w:div>
      </w:divsChild>
    </w:div>
    <w:div w:id="1857845921">
      <w:bodyDiv w:val="1"/>
      <w:marLeft w:val="0"/>
      <w:marRight w:val="0"/>
      <w:marTop w:val="0"/>
      <w:marBottom w:val="0"/>
      <w:divBdr>
        <w:top w:val="none" w:sz="0" w:space="0" w:color="auto"/>
        <w:left w:val="none" w:sz="0" w:space="0" w:color="auto"/>
        <w:bottom w:val="none" w:sz="0" w:space="0" w:color="auto"/>
        <w:right w:val="none" w:sz="0" w:space="0" w:color="auto"/>
      </w:divBdr>
    </w:div>
    <w:div w:id="1866015576">
      <w:bodyDiv w:val="1"/>
      <w:marLeft w:val="0"/>
      <w:marRight w:val="0"/>
      <w:marTop w:val="0"/>
      <w:marBottom w:val="0"/>
      <w:divBdr>
        <w:top w:val="none" w:sz="0" w:space="0" w:color="auto"/>
        <w:left w:val="none" w:sz="0" w:space="0" w:color="auto"/>
        <w:bottom w:val="none" w:sz="0" w:space="0" w:color="auto"/>
        <w:right w:val="none" w:sz="0" w:space="0" w:color="auto"/>
      </w:divBdr>
    </w:div>
    <w:div w:id="202423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tesa-scribos.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ffpress.ne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MichaeK\AppData\Local\Microsoft\Windows\INetCache\Content.Outlook\PIFCHSXZ\tanja.diallo@ffpr.de" TargetMode="External"/><Relationship Id="rId20" Type="http://schemas.openxmlformats.org/officeDocument/2006/relationships/header" Target="header2.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tesa-scribos.com/eng/company/press_centre" TargetMode="External"/><Relationship Id="rId23" Type="http://schemas.openxmlformats.org/officeDocument/2006/relationships/header" Target="header3.xml"/><Relationship Id="rId28" Type="http://schemas.microsoft.com/office/2007/relationships/stylesWithEffects" Target="stylesWithEffects.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esa-scribos.com/fra/technologies_securite/tesa_priospot/tesa-priospot-protection-des-produits-et-prevention-des-marches-paralleles-avec-un-niveau-de-securite-maximum,8826349,1.html" TargetMode="External"/><Relationship Id="rId14" Type="http://schemas.openxmlformats.org/officeDocument/2006/relationships/image" Target="media/image6.png"/><Relationship Id="rId22" Type="http://schemas.openxmlformats.org/officeDocument/2006/relationships/footer" Target="footer2.xml"/><Relationship Id="rId30" Type="http://schemas.microsoft.com/office/2011/relationships/commentsExtended" Target="commentsExtended.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 Id="rId5" Type="http://schemas.openxmlformats.org/officeDocument/2006/relationships/hyperlink" Target="mailto:customer-service@tesa-scribos.com" TargetMode="External"/><Relationship Id="rId4" Type="http://schemas.openxmlformats.org/officeDocument/2006/relationships/hyperlink" Target="http://www.tesa-scribos.co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7BEE5-CE88-4182-9A06-ECD648BA1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1656</Words>
  <Characters>10438</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tesa AG</vt:lpstr>
    </vt:vector>
  </TitlesOfParts>
  <Company>Beiersdorf AG</Company>
  <LinksUpToDate>false</LinksUpToDate>
  <CharactersWithSpaces>12070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tesa AG</dc:title>
  <dc:creator>HoeptnA</dc:creator>
  <cp:lastModifiedBy>Elena Bose</cp:lastModifiedBy>
  <cp:revision>7</cp:revision>
  <cp:lastPrinted>2015-01-20T17:37:00Z</cp:lastPrinted>
  <dcterms:created xsi:type="dcterms:W3CDTF">2016-06-16T07:10:00Z</dcterms:created>
  <dcterms:modified xsi:type="dcterms:W3CDTF">2016-06-16T09:14:00Z</dcterms:modified>
</cp:coreProperties>
</file>