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CF" w:rsidRPr="00CE4FE9" w:rsidRDefault="002F2ACF">
      <w:pPr>
        <w:framePr w:w="11906" w:h="393" w:hRule="exact" w:hSpace="141" w:wrap="around" w:vAnchor="text" w:hAnchor="page" w:x="1" w:y="15275"/>
        <w:shd w:val="clear" w:color="auto" w:fill="FF0000"/>
        <w:spacing w:line="360" w:lineRule="auto"/>
        <w:rPr>
          <w:color w:val="000000"/>
          <w:lang w:val="en-US"/>
        </w:rPr>
      </w:pPr>
    </w:p>
    <w:p w:rsidR="002F2ACF" w:rsidRPr="00CE4FE9" w:rsidRDefault="002F2ACF">
      <w:pPr>
        <w:framePr w:w="11906" w:h="393" w:hRule="exact" w:hSpace="141" w:wrap="around" w:vAnchor="text" w:hAnchor="page" w:x="1" w:y="15275"/>
        <w:shd w:val="clear" w:color="auto" w:fill="FF0000"/>
        <w:spacing w:line="360" w:lineRule="auto"/>
        <w:rPr>
          <w:color w:val="000000"/>
          <w:lang w:val="en-US"/>
        </w:rPr>
      </w:pPr>
    </w:p>
    <w:p w:rsidR="002F2ACF" w:rsidRPr="00CE4FE9" w:rsidRDefault="002F2ACF">
      <w:pPr>
        <w:framePr w:w="11906" w:h="263" w:hRule="exact" w:hSpace="141" w:wrap="around" w:vAnchor="text" w:hAnchor="page" w:x="1" w:y="15571"/>
        <w:shd w:val="clear" w:color="auto" w:fill="FF0000"/>
        <w:spacing w:line="360" w:lineRule="auto"/>
        <w:rPr>
          <w:color w:val="000000"/>
          <w:lang w:val="en-US"/>
        </w:rPr>
      </w:pPr>
    </w:p>
    <w:p w:rsidR="00D60686" w:rsidRDefault="009B38FB" w:rsidP="006E052E">
      <w:pPr>
        <w:spacing w:line="360" w:lineRule="auto"/>
        <w:ind w:right="-1"/>
        <w:jc w:val="right"/>
        <w:rPr>
          <w:color w:val="000000"/>
        </w:rPr>
      </w:pPr>
      <w:r>
        <w:rPr>
          <w:color w:val="000000"/>
        </w:rPr>
        <w:t>Hamburg</w:t>
      </w:r>
      <w:r w:rsidR="002F2ACF" w:rsidRPr="009D3038">
        <w:rPr>
          <w:color w:val="000000"/>
        </w:rPr>
        <w:t xml:space="preserve">, </w:t>
      </w:r>
      <w:r w:rsidR="00C54BCB">
        <w:rPr>
          <w:color w:val="000000"/>
        </w:rPr>
        <w:t>Januar</w:t>
      </w:r>
      <w:r w:rsidR="00D72C44">
        <w:rPr>
          <w:color w:val="000000"/>
        </w:rPr>
        <w:t xml:space="preserve"> 2014</w:t>
      </w:r>
    </w:p>
    <w:p w:rsidR="003A4E02" w:rsidRDefault="003A4E02" w:rsidP="003529E0">
      <w:pPr>
        <w:spacing w:line="360" w:lineRule="auto"/>
        <w:outlineLvl w:val="1"/>
        <w:rPr>
          <w:b/>
          <w:bCs/>
          <w:sz w:val="28"/>
          <w:szCs w:val="28"/>
        </w:rPr>
      </w:pPr>
    </w:p>
    <w:p w:rsidR="00E93C45" w:rsidRDefault="003529E0" w:rsidP="008E536E">
      <w:pPr>
        <w:spacing w:line="360" w:lineRule="auto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Far</w:t>
      </w:r>
      <w:r w:rsidR="00E70CD7">
        <w:rPr>
          <w:b/>
          <w:bCs/>
          <w:sz w:val="28"/>
          <w:szCs w:val="28"/>
        </w:rPr>
        <w:t>benfroh und</w:t>
      </w:r>
      <w:r>
        <w:rPr>
          <w:b/>
          <w:bCs/>
          <w:sz w:val="28"/>
          <w:szCs w:val="28"/>
        </w:rPr>
        <w:t xml:space="preserve"> extravagant:</w:t>
      </w:r>
      <w:r w:rsidR="00783432">
        <w:rPr>
          <w:b/>
          <w:bCs/>
          <w:sz w:val="28"/>
          <w:szCs w:val="28"/>
        </w:rPr>
        <w:t xml:space="preserve"> Die tesa Sondereditionen</w:t>
      </w:r>
    </w:p>
    <w:p w:rsidR="00DB6C31" w:rsidRDefault="00FB13FB" w:rsidP="0080471E">
      <w:pPr>
        <w:spacing w:line="360" w:lineRule="auto"/>
        <w:outlineLvl w:val="1"/>
        <w:rPr>
          <w:b/>
          <w:color w:val="000000"/>
          <w:shd w:val="clear" w:color="auto" w:fill="FFFFFF"/>
        </w:rPr>
      </w:pPr>
      <w:r>
        <w:rPr>
          <w:b/>
          <w:bCs/>
        </w:rPr>
        <w:t>Fröhlich</w:t>
      </w:r>
      <w:r w:rsidR="003B78CF">
        <w:rPr>
          <w:b/>
          <w:bCs/>
        </w:rPr>
        <w:t xml:space="preserve"> </w:t>
      </w:r>
      <w:r w:rsidR="00D40C1A">
        <w:rPr>
          <w:b/>
          <w:bCs/>
        </w:rPr>
        <w:t>in Pink und H</w:t>
      </w:r>
      <w:r w:rsidR="00A538C9">
        <w:rPr>
          <w:b/>
          <w:bCs/>
        </w:rPr>
        <w:t xml:space="preserve">immelblau oder elegant im </w:t>
      </w:r>
      <w:r w:rsidR="00D40C1A">
        <w:rPr>
          <w:b/>
          <w:bCs/>
        </w:rPr>
        <w:t>schwarz-w</w:t>
      </w:r>
      <w:r w:rsidR="00687421">
        <w:rPr>
          <w:b/>
          <w:bCs/>
        </w:rPr>
        <w:t xml:space="preserve">eißen </w:t>
      </w:r>
      <w:r w:rsidR="00D96FBF">
        <w:rPr>
          <w:b/>
          <w:bCs/>
        </w:rPr>
        <w:t xml:space="preserve">Retro Design </w:t>
      </w:r>
      <w:r w:rsidR="00DB6C31">
        <w:rPr>
          <w:b/>
          <w:bCs/>
        </w:rPr>
        <w:t xml:space="preserve">der Sechziger Jahre – die </w:t>
      </w:r>
      <w:r w:rsidR="00DB6C31" w:rsidRPr="00145184">
        <w:rPr>
          <w:b/>
          <w:color w:val="000000"/>
          <w:shd w:val="clear" w:color="auto" w:fill="FFFFFF"/>
        </w:rPr>
        <w:t>tesafi</w:t>
      </w:r>
      <w:r w:rsidR="00DB6C31">
        <w:rPr>
          <w:b/>
          <w:color w:val="000000"/>
          <w:shd w:val="clear" w:color="auto" w:fill="FFFFFF"/>
        </w:rPr>
        <w:t>lm</w:t>
      </w:r>
      <w:r w:rsidR="00DB6C31" w:rsidRPr="00C12490">
        <w:rPr>
          <w:color w:val="000000"/>
          <w:shd w:val="clear" w:color="auto" w:fill="FFFFFF"/>
        </w:rPr>
        <w:t>®</w:t>
      </w:r>
      <w:r w:rsidR="00DB6C31">
        <w:rPr>
          <w:b/>
          <w:color w:val="000000"/>
          <w:shd w:val="clear" w:color="auto" w:fill="FFFFFF"/>
        </w:rPr>
        <w:t xml:space="preserve"> Tischabroller Easy Cut Compact und Easy Cut Frame </w:t>
      </w:r>
      <w:r w:rsidR="00FE72FC">
        <w:rPr>
          <w:b/>
          <w:color w:val="000000"/>
          <w:shd w:val="clear" w:color="auto" w:fill="FFFFFF"/>
        </w:rPr>
        <w:t xml:space="preserve">präsentieren sich </w:t>
      </w:r>
      <w:r w:rsidR="00E068C9">
        <w:rPr>
          <w:b/>
          <w:color w:val="000000"/>
          <w:shd w:val="clear" w:color="auto" w:fill="FFFFFF"/>
        </w:rPr>
        <w:t xml:space="preserve">in limitierter Auflage </w:t>
      </w:r>
      <w:r w:rsidR="00E93C45">
        <w:rPr>
          <w:b/>
          <w:color w:val="000000"/>
          <w:shd w:val="clear" w:color="auto" w:fill="FFFFFF"/>
        </w:rPr>
        <w:t>a</w:t>
      </w:r>
      <w:r w:rsidR="00FE72FC">
        <w:rPr>
          <w:b/>
          <w:color w:val="000000"/>
          <w:shd w:val="clear" w:color="auto" w:fill="FFFFFF"/>
        </w:rPr>
        <w:t>usgefallen anders</w:t>
      </w:r>
      <w:r w:rsidR="00D96FBF">
        <w:rPr>
          <w:b/>
          <w:color w:val="000000"/>
          <w:shd w:val="clear" w:color="auto" w:fill="FFFFFF"/>
        </w:rPr>
        <w:t>.</w:t>
      </w:r>
    </w:p>
    <w:p w:rsidR="00D42C05" w:rsidRDefault="00D42C05" w:rsidP="0080471E">
      <w:pPr>
        <w:spacing w:line="360" w:lineRule="auto"/>
        <w:outlineLvl w:val="1"/>
        <w:rPr>
          <w:color w:val="000000"/>
          <w:shd w:val="clear" w:color="auto" w:fill="FFFFFF"/>
        </w:rPr>
      </w:pPr>
    </w:p>
    <w:p w:rsidR="00300F7D" w:rsidRDefault="00FE72FC" w:rsidP="0080471E">
      <w:pPr>
        <w:spacing w:line="360" w:lineRule="auto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Ein neues Jahr, ein neuer Look – das sollte auch für den Arbeitsplatz gelten. Den Schreibtisch mit originellen Büro-Accessoires zu verschöner</w:t>
      </w:r>
      <w:r w:rsidR="00DC6D4E">
        <w:rPr>
          <w:color w:val="000000"/>
          <w:shd w:val="clear" w:color="auto" w:fill="FFFFFF"/>
        </w:rPr>
        <w:t>n, macht Spaß und kostet nicht viel. Rechtzeiti</w:t>
      </w:r>
      <w:r w:rsidR="0012169A">
        <w:rPr>
          <w:color w:val="000000"/>
          <w:shd w:val="clear" w:color="auto" w:fill="FFFFFF"/>
        </w:rPr>
        <w:t>g zum Jahresbeginn sorgt</w:t>
      </w:r>
      <w:r w:rsidR="00F74EE7">
        <w:rPr>
          <w:color w:val="000000"/>
          <w:shd w:val="clear" w:color="auto" w:fill="FFFFFF"/>
        </w:rPr>
        <w:t xml:space="preserve"> tesa </w:t>
      </w:r>
      <w:r w:rsidR="0012169A">
        <w:rPr>
          <w:color w:val="000000"/>
          <w:shd w:val="clear" w:color="auto" w:fill="FFFFFF"/>
        </w:rPr>
        <w:t>mit drei Neuerscheinungen für Aufsehen.</w:t>
      </w:r>
      <w:r w:rsidR="00F74EE7">
        <w:rPr>
          <w:color w:val="000000"/>
          <w:shd w:val="clear" w:color="auto" w:fill="FFFFFF"/>
        </w:rPr>
        <w:t xml:space="preserve"> </w:t>
      </w:r>
    </w:p>
    <w:p w:rsidR="007C4623" w:rsidRDefault="007C4623" w:rsidP="0080471E">
      <w:pPr>
        <w:spacing w:line="360" w:lineRule="auto"/>
        <w:outlineLvl w:val="1"/>
        <w:rPr>
          <w:color w:val="000000"/>
          <w:shd w:val="clear" w:color="auto" w:fill="FFFFFF"/>
        </w:rPr>
      </w:pPr>
    </w:p>
    <w:p w:rsidR="00466039" w:rsidRPr="00DE44A9" w:rsidRDefault="003A4E02" w:rsidP="0080471E">
      <w:pPr>
        <w:spacing w:line="360" w:lineRule="auto"/>
        <w:outlineLvl w:val="1"/>
        <w:rPr>
          <w:b/>
          <w:bCs/>
        </w:rPr>
      </w:pPr>
      <w:r w:rsidRPr="00DE44A9">
        <w:rPr>
          <w:b/>
          <w:bCs/>
        </w:rPr>
        <w:t xml:space="preserve">Easy Cut Compact jetzt auch </w:t>
      </w:r>
      <w:r w:rsidR="00DE44A9">
        <w:rPr>
          <w:b/>
          <w:bCs/>
        </w:rPr>
        <w:t>in Pink und H</w:t>
      </w:r>
      <w:r w:rsidR="00466039" w:rsidRPr="00DE44A9">
        <w:rPr>
          <w:b/>
          <w:bCs/>
        </w:rPr>
        <w:t xml:space="preserve">ellblau </w:t>
      </w:r>
    </w:p>
    <w:p w:rsidR="00466039" w:rsidRDefault="00561365" w:rsidP="00466039">
      <w:pPr>
        <w:spacing w:line="360" w:lineRule="auto"/>
        <w:outlineLvl w:val="1"/>
        <w:rPr>
          <w:color w:val="000000"/>
          <w:shd w:val="clear" w:color="auto" w:fill="FFFFFF"/>
        </w:rPr>
      </w:pPr>
      <w:r w:rsidRPr="00466039">
        <w:rPr>
          <w:bCs/>
        </w:rPr>
        <w:t>Pink wie</w:t>
      </w:r>
      <w:r w:rsidR="00C26465">
        <w:rPr>
          <w:bCs/>
        </w:rPr>
        <w:t xml:space="preserve"> eine Kugel Himbeereis</w:t>
      </w:r>
      <w:r w:rsidRPr="00466039">
        <w:rPr>
          <w:bCs/>
        </w:rPr>
        <w:t xml:space="preserve">, </w:t>
      </w:r>
      <w:r w:rsidR="00C26465">
        <w:rPr>
          <w:bCs/>
        </w:rPr>
        <w:t xml:space="preserve">himmelblau </w:t>
      </w:r>
      <w:r w:rsidR="00FB13FB">
        <w:rPr>
          <w:bCs/>
        </w:rPr>
        <w:t>wie ein Strauß Vergissmeinnicht</w:t>
      </w:r>
      <w:r w:rsidRPr="00466039">
        <w:rPr>
          <w:bCs/>
        </w:rPr>
        <w:t xml:space="preserve"> –</w:t>
      </w:r>
      <w:r w:rsidR="00D40C1A">
        <w:rPr>
          <w:bCs/>
        </w:rPr>
        <w:t xml:space="preserve"> m</w:t>
      </w:r>
      <w:r w:rsidR="00466039">
        <w:rPr>
          <w:bCs/>
        </w:rPr>
        <w:t xml:space="preserve">it der </w:t>
      </w:r>
      <w:r w:rsidR="00D96FBF">
        <w:rPr>
          <w:bCs/>
        </w:rPr>
        <w:t xml:space="preserve">Sonderedition </w:t>
      </w:r>
      <w:r w:rsidRPr="00466039">
        <w:rPr>
          <w:bCs/>
        </w:rPr>
        <w:t xml:space="preserve">des </w:t>
      </w:r>
      <w:r w:rsidRPr="00466039">
        <w:rPr>
          <w:color w:val="000000"/>
          <w:shd w:val="clear" w:color="auto" w:fill="FFFFFF"/>
        </w:rPr>
        <w:t>tesafilm® Tischabrollers Easy Cut Compact</w:t>
      </w:r>
      <w:r w:rsidRPr="00466039">
        <w:rPr>
          <w:bCs/>
        </w:rPr>
        <w:t xml:space="preserve"> zieht der Frühling </w:t>
      </w:r>
      <w:r w:rsidR="00D96FBF">
        <w:rPr>
          <w:bCs/>
        </w:rPr>
        <w:t xml:space="preserve">bereits im Januar </w:t>
      </w:r>
      <w:r w:rsidRPr="00466039">
        <w:rPr>
          <w:bCs/>
        </w:rPr>
        <w:t xml:space="preserve">ins Büro. </w:t>
      </w:r>
      <w:r w:rsidR="00C26465">
        <w:rPr>
          <w:color w:val="000000"/>
          <w:shd w:val="clear" w:color="auto" w:fill="FFFFFF"/>
        </w:rPr>
        <w:t xml:space="preserve">Der praktische </w:t>
      </w:r>
      <w:r w:rsidR="003A4E02">
        <w:rPr>
          <w:color w:val="000000"/>
          <w:shd w:val="clear" w:color="auto" w:fill="FFFFFF"/>
        </w:rPr>
        <w:t xml:space="preserve">Helfer in den </w:t>
      </w:r>
      <w:r w:rsidR="00D40C1A">
        <w:rPr>
          <w:color w:val="000000"/>
          <w:shd w:val="clear" w:color="auto" w:fill="FFFFFF"/>
        </w:rPr>
        <w:t>erfrischend</w:t>
      </w:r>
      <w:r w:rsidR="007C4623">
        <w:rPr>
          <w:color w:val="000000"/>
          <w:shd w:val="clear" w:color="auto" w:fill="FFFFFF"/>
        </w:rPr>
        <w:t xml:space="preserve"> freundlichen </w:t>
      </w:r>
      <w:r w:rsidR="00C26465">
        <w:rPr>
          <w:color w:val="000000"/>
          <w:shd w:val="clear" w:color="auto" w:fill="FFFFFF"/>
        </w:rPr>
        <w:t>Farbnuancen</w:t>
      </w:r>
      <w:r w:rsidR="00466039">
        <w:rPr>
          <w:color w:val="000000"/>
          <w:shd w:val="clear" w:color="auto" w:fill="FFFFFF"/>
        </w:rPr>
        <w:t xml:space="preserve"> </w:t>
      </w:r>
      <w:r w:rsidR="00DC2B8B">
        <w:rPr>
          <w:color w:val="000000"/>
          <w:shd w:val="clear" w:color="auto" w:fill="FFFFFF"/>
        </w:rPr>
        <w:t>hebt</w:t>
      </w:r>
      <w:r w:rsidR="00466039">
        <w:rPr>
          <w:color w:val="000000"/>
          <w:shd w:val="clear" w:color="auto" w:fill="FFFFFF"/>
        </w:rPr>
        <w:t xml:space="preserve"> die Stimmung und </w:t>
      </w:r>
      <w:r w:rsidR="00DC6D4E">
        <w:rPr>
          <w:color w:val="000000"/>
          <w:shd w:val="clear" w:color="auto" w:fill="FFFFFF"/>
        </w:rPr>
        <w:t>lässt</w:t>
      </w:r>
      <w:r w:rsidR="004B3DC9">
        <w:rPr>
          <w:color w:val="000000"/>
          <w:shd w:val="clear" w:color="auto" w:fill="FFFFFF"/>
        </w:rPr>
        <w:t xml:space="preserve"> </w:t>
      </w:r>
      <w:r w:rsidR="00294978">
        <w:rPr>
          <w:color w:val="000000"/>
          <w:shd w:val="clear" w:color="auto" w:fill="FFFFFF"/>
        </w:rPr>
        <w:t>selbst einen grauen</w:t>
      </w:r>
      <w:r w:rsidR="00D96FBF">
        <w:rPr>
          <w:color w:val="000000"/>
          <w:shd w:val="clear" w:color="auto" w:fill="FFFFFF"/>
        </w:rPr>
        <w:t xml:space="preserve"> Winter</w:t>
      </w:r>
      <w:r w:rsidR="00DC6D4E">
        <w:rPr>
          <w:color w:val="000000"/>
          <w:shd w:val="clear" w:color="auto" w:fill="FFFFFF"/>
        </w:rPr>
        <w:t xml:space="preserve">tag </w:t>
      </w:r>
      <w:r w:rsidR="00294978">
        <w:rPr>
          <w:color w:val="000000"/>
          <w:shd w:val="clear" w:color="auto" w:fill="FFFFFF"/>
        </w:rPr>
        <w:t xml:space="preserve">in einem </w:t>
      </w:r>
      <w:r w:rsidR="00DC6D4E">
        <w:rPr>
          <w:color w:val="000000"/>
          <w:shd w:val="clear" w:color="auto" w:fill="FFFFFF"/>
        </w:rPr>
        <w:t>heller</w:t>
      </w:r>
      <w:r w:rsidR="00294978">
        <w:rPr>
          <w:color w:val="000000"/>
          <w:shd w:val="clear" w:color="auto" w:fill="FFFFFF"/>
        </w:rPr>
        <w:t>en Licht</w:t>
      </w:r>
      <w:r w:rsidR="00DC6D4E">
        <w:rPr>
          <w:color w:val="000000"/>
          <w:shd w:val="clear" w:color="auto" w:fill="FFFFFF"/>
        </w:rPr>
        <w:t xml:space="preserve"> erscheinen</w:t>
      </w:r>
      <w:r w:rsidR="00466039">
        <w:rPr>
          <w:color w:val="000000"/>
          <w:shd w:val="clear" w:color="auto" w:fill="FFFFFF"/>
        </w:rPr>
        <w:t>.</w:t>
      </w:r>
    </w:p>
    <w:p w:rsidR="00DC2B8B" w:rsidRDefault="00DC2B8B" w:rsidP="00C12490">
      <w:pPr>
        <w:spacing w:line="360" w:lineRule="auto"/>
        <w:outlineLvl w:val="1"/>
        <w:rPr>
          <w:b/>
          <w:bCs/>
        </w:rPr>
      </w:pPr>
    </w:p>
    <w:p w:rsidR="00C12490" w:rsidRPr="0012169A" w:rsidRDefault="0012169A" w:rsidP="00C12490">
      <w:pPr>
        <w:spacing w:line="360" w:lineRule="auto"/>
        <w:outlineLvl w:val="1"/>
        <w:rPr>
          <w:b/>
          <w:color w:val="000000"/>
          <w:shd w:val="clear" w:color="auto" w:fill="FFFFFF"/>
        </w:rPr>
      </w:pPr>
      <w:r w:rsidRPr="0012169A">
        <w:rPr>
          <w:b/>
          <w:color w:val="000000"/>
          <w:shd w:val="clear" w:color="auto" w:fill="FFFFFF"/>
        </w:rPr>
        <w:t>Easy Cut Frame mit Klebefilm im Retro-Design</w:t>
      </w:r>
    </w:p>
    <w:p w:rsidR="00C12490" w:rsidRPr="00DC2B8B" w:rsidRDefault="001F5351" w:rsidP="00C12490">
      <w:pPr>
        <w:spacing w:line="360" w:lineRule="auto"/>
        <w:outlineLvl w:val="1"/>
        <w:rPr>
          <w:shd w:val="clear" w:color="auto" w:fill="FFFFFF"/>
        </w:rPr>
      </w:pPr>
      <w:r w:rsidRPr="001F5351">
        <w:rPr>
          <w:color w:val="000000"/>
          <w:shd w:val="clear" w:color="auto" w:fill="FFFFFF"/>
        </w:rPr>
        <w:t xml:space="preserve">Ausgestattet mit einem schwarz-weiß gemusterten Rollenkern </w:t>
      </w:r>
      <w:bookmarkStart w:id="0" w:name="_GoBack"/>
      <w:bookmarkEnd w:id="0"/>
      <w:r w:rsidR="0012169A">
        <w:rPr>
          <w:color w:val="000000"/>
          <w:shd w:val="clear" w:color="auto" w:fill="FFFFFF"/>
        </w:rPr>
        <w:t xml:space="preserve">im Vintage-Chic </w:t>
      </w:r>
      <w:r w:rsidR="00EA39F3">
        <w:rPr>
          <w:color w:val="000000"/>
          <w:shd w:val="clear" w:color="auto" w:fill="FFFFFF"/>
        </w:rPr>
        <w:t xml:space="preserve">bietet die limitierte Neuerscheinung des </w:t>
      </w:r>
      <w:r w:rsidR="00EA39F3" w:rsidRPr="008B6F2B">
        <w:rPr>
          <w:color w:val="000000"/>
          <w:shd w:val="clear" w:color="auto" w:fill="FFFFFF"/>
        </w:rPr>
        <w:t xml:space="preserve">tesafilm® </w:t>
      </w:r>
      <w:r w:rsidR="00EA39F3">
        <w:rPr>
          <w:color w:val="000000"/>
          <w:shd w:val="clear" w:color="auto" w:fill="FFFFFF"/>
        </w:rPr>
        <w:t xml:space="preserve">Tischabrollers Easy Cut Frame </w:t>
      </w:r>
      <w:r w:rsidR="004B3DC9">
        <w:rPr>
          <w:color w:val="000000"/>
          <w:shd w:val="clear" w:color="auto" w:fill="FFFFFF"/>
        </w:rPr>
        <w:t xml:space="preserve">eine geniale </w:t>
      </w:r>
      <w:r w:rsidR="003E05F6">
        <w:rPr>
          <w:color w:val="000000"/>
          <w:shd w:val="clear" w:color="auto" w:fill="FFFFFF"/>
        </w:rPr>
        <w:t>Verbindung aus Form, Farbe und Funktionalität</w:t>
      </w:r>
      <w:r w:rsidR="00C12490">
        <w:rPr>
          <w:color w:val="000000"/>
          <w:shd w:val="clear" w:color="auto" w:fill="FFFFFF"/>
        </w:rPr>
        <w:t xml:space="preserve">. </w:t>
      </w:r>
      <w:r w:rsidR="00D40C1A">
        <w:rPr>
          <w:shd w:val="clear" w:color="auto" w:fill="FFFFFF"/>
        </w:rPr>
        <w:t>Das klare</w:t>
      </w:r>
      <w:r w:rsidR="00320784" w:rsidRPr="00D96FBF">
        <w:rPr>
          <w:shd w:val="clear" w:color="auto" w:fill="FFFFFF"/>
        </w:rPr>
        <w:t xml:space="preserve"> reduzierte Design verleiht dem </w:t>
      </w:r>
      <w:r w:rsidR="00DC2B8B">
        <w:rPr>
          <w:shd w:val="clear" w:color="auto" w:fill="FFFFFF"/>
        </w:rPr>
        <w:t>Büroaccessoire</w:t>
      </w:r>
      <w:r w:rsidR="00320784" w:rsidRPr="00D96FBF">
        <w:rPr>
          <w:shd w:val="clear" w:color="auto" w:fill="FFFFFF"/>
        </w:rPr>
        <w:t xml:space="preserve"> </w:t>
      </w:r>
      <w:r w:rsidR="003A4E02">
        <w:rPr>
          <w:shd w:val="clear" w:color="auto" w:fill="FFFFFF"/>
        </w:rPr>
        <w:t>ein edles Erscheinungsbil</w:t>
      </w:r>
      <w:r w:rsidR="00EA39F3">
        <w:rPr>
          <w:shd w:val="clear" w:color="auto" w:fill="FFFFFF"/>
        </w:rPr>
        <w:t>d, das nicht nur James Bond Fans begeistern wird.</w:t>
      </w:r>
    </w:p>
    <w:p w:rsidR="00DE44A9" w:rsidRDefault="00DE44A9" w:rsidP="00C04106">
      <w:pPr>
        <w:spacing w:line="360" w:lineRule="auto"/>
        <w:outlineLvl w:val="1"/>
        <w:rPr>
          <w:color w:val="000000"/>
          <w:shd w:val="clear" w:color="auto" w:fill="FFFFFF"/>
        </w:rPr>
      </w:pPr>
    </w:p>
    <w:p w:rsidR="00561BE7" w:rsidRPr="003E05F6" w:rsidRDefault="00561BE7" w:rsidP="00561BE7">
      <w:pPr>
        <w:spacing w:line="360" w:lineRule="auto"/>
        <w:outlineLvl w:val="1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Extra starker Halt durch </w:t>
      </w:r>
      <w:r w:rsidRPr="00DE44A9">
        <w:rPr>
          <w:rStyle w:val="apple-converted-space"/>
          <w:b/>
          <w:color w:val="000000"/>
          <w:shd w:val="clear" w:color="auto" w:fill="FFFFFF"/>
        </w:rPr>
        <w:t>tesa</w:t>
      </w:r>
      <w:r w:rsidRPr="00DE44A9">
        <w:rPr>
          <w:b/>
          <w:color w:val="000000"/>
          <w:shd w:val="clear" w:color="auto" w:fill="FFFFFF"/>
        </w:rPr>
        <w:t>® Stop Pad</w:t>
      </w:r>
    </w:p>
    <w:p w:rsidR="00AD39C0" w:rsidRDefault="00AD39C0" w:rsidP="00AD39C0">
      <w:pPr>
        <w:spacing w:line="360" w:lineRule="auto"/>
        <w:outlineLvl w:val="1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Die </w:t>
      </w:r>
      <w:r w:rsidRPr="00466039">
        <w:rPr>
          <w:color w:val="000000"/>
          <w:shd w:val="clear" w:color="auto" w:fill="FFFFFF"/>
        </w:rPr>
        <w:t>tesafilm®</w:t>
      </w:r>
      <w:r>
        <w:rPr>
          <w:color w:val="000000"/>
          <w:shd w:val="clear" w:color="auto" w:fill="FFFFFF"/>
        </w:rPr>
        <w:t xml:space="preserve"> Tischabroller </w:t>
      </w:r>
      <w:r w:rsidRPr="00466039">
        <w:rPr>
          <w:color w:val="000000"/>
          <w:shd w:val="clear" w:color="auto" w:fill="FFFFFF"/>
        </w:rPr>
        <w:t>Easy Cut Compact</w:t>
      </w:r>
      <w:r w:rsidRPr="00466039">
        <w:rPr>
          <w:bCs/>
        </w:rPr>
        <w:t xml:space="preserve"> </w:t>
      </w:r>
      <w:r>
        <w:rPr>
          <w:bCs/>
        </w:rPr>
        <w:t>und Easy Cut Frame</w:t>
      </w:r>
      <w:r>
        <w:rPr>
          <w:color w:val="000000"/>
          <w:shd w:val="clear" w:color="auto" w:fill="FFFFFF"/>
        </w:rPr>
        <w:t xml:space="preserve"> haben eine praktische Gemeinsamkeit</w:t>
      </w:r>
      <w:r w:rsidR="003B78CF">
        <w:rPr>
          <w:color w:val="000000"/>
          <w:shd w:val="clear" w:color="auto" w:fill="FFFFFF"/>
        </w:rPr>
        <w:t xml:space="preserve">: </w:t>
      </w:r>
      <w:r w:rsidR="00954352">
        <w:rPr>
          <w:rStyle w:val="apple-converted-space"/>
          <w:color w:val="000000"/>
          <w:shd w:val="clear" w:color="auto" w:fill="FFFFFF"/>
        </w:rPr>
        <w:t>Die</w:t>
      </w:r>
      <w:r>
        <w:rPr>
          <w:rStyle w:val="apple-converted-space"/>
          <w:color w:val="000000"/>
          <w:shd w:val="clear" w:color="auto" w:fill="FFFFFF"/>
        </w:rPr>
        <w:t xml:space="preserve"> extra starke Anti-Rutsch B</w:t>
      </w:r>
      <w:r w:rsidR="00EA39F3">
        <w:rPr>
          <w:rStyle w:val="apple-converted-space"/>
          <w:color w:val="000000"/>
          <w:shd w:val="clear" w:color="auto" w:fill="FFFFFF"/>
        </w:rPr>
        <w:t>eschichtung auf der Unterseite. D</w:t>
      </w:r>
      <w:r>
        <w:rPr>
          <w:rStyle w:val="apple-converted-space"/>
          <w:color w:val="000000"/>
          <w:shd w:val="clear" w:color="auto" w:fill="FFFFFF"/>
        </w:rPr>
        <w:t>as sogenannte tesa</w:t>
      </w:r>
      <w:r>
        <w:rPr>
          <w:color w:val="000000"/>
          <w:shd w:val="clear" w:color="auto" w:fill="FFFFFF"/>
        </w:rPr>
        <w:t>® Stop Pad</w:t>
      </w:r>
      <w:r>
        <w:rPr>
          <w:rStyle w:val="apple-converted-space"/>
          <w:color w:val="000000"/>
          <w:shd w:val="clear" w:color="auto" w:fill="FFFFFF"/>
        </w:rPr>
        <w:t xml:space="preserve"> verhindert ein lästiges Hin- und Herrücken auf der Arbeitsfläche. Die Klebestreifen lassen sich so mühelos mit nur einer Hand abziehen.  </w:t>
      </w:r>
    </w:p>
    <w:p w:rsidR="00C04106" w:rsidRDefault="00C04106" w:rsidP="00C04106">
      <w:pPr>
        <w:spacing w:line="360" w:lineRule="auto"/>
        <w:outlineLvl w:val="1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Egal, an welchem Platz der Easy Cut Compact oder der Easy Cut Frame </w:t>
      </w:r>
      <w:r w:rsidR="004B3DC9">
        <w:rPr>
          <w:rStyle w:val="apple-converted-space"/>
          <w:color w:val="000000"/>
          <w:shd w:val="clear" w:color="auto" w:fill="FFFFFF"/>
        </w:rPr>
        <w:t>gebraucht w</w:t>
      </w:r>
      <w:r w:rsidR="00DC2B8B">
        <w:rPr>
          <w:rStyle w:val="apple-converted-space"/>
          <w:color w:val="000000"/>
          <w:shd w:val="clear" w:color="auto" w:fill="FFFFFF"/>
        </w:rPr>
        <w:t>ird</w:t>
      </w:r>
      <w:r>
        <w:rPr>
          <w:rStyle w:val="apple-converted-space"/>
          <w:color w:val="000000"/>
          <w:shd w:val="clear" w:color="auto" w:fill="FFFFFF"/>
        </w:rPr>
        <w:t>, die nachfüllbaren Abroller können beliebig oft u</w:t>
      </w:r>
      <w:r w:rsidR="00561BE7">
        <w:rPr>
          <w:rStyle w:val="apple-converted-space"/>
          <w:color w:val="000000"/>
          <w:shd w:val="clear" w:color="auto" w:fill="FFFFFF"/>
        </w:rPr>
        <w:t xml:space="preserve">mgestellt werden, ohne </w:t>
      </w:r>
      <w:r>
        <w:rPr>
          <w:rStyle w:val="apple-converted-space"/>
          <w:color w:val="000000"/>
          <w:shd w:val="clear" w:color="auto" w:fill="FFFFFF"/>
        </w:rPr>
        <w:t>Kleberückstände zu hinterlassen. Die Haltekraft des tesa</w:t>
      </w:r>
      <w:r>
        <w:rPr>
          <w:color w:val="000000"/>
          <w:shd w:val="clear" w:color="auto" w:fill="FFFFFF"/>
        </w:rPr>
        <w:t xml:space="preserve">® Stop Pads bleibt </w:t>
      </w:r>
      <w:r w:rsidR="00DE44A9">
        <w:rPr>
          <w:color w:val="000000"/>
          <w:shd w:val="clear" w:color="auto" w:fill="FFFFFF"/>
        </w:rPr>
        <w:t xml:space="preserve">dauerhaft bestehen </w:t>
      </w:r>
      <w:r w:rsidR="00DC6D4E">
        <w:rPr>
          <w:color w:val="000000"/>
          <w:shd w:val="clear" w:color="auto" w:fill="FFFFFF"/>
        </w:rPr>
        <w:t xml:space="preserve">und </w:t>
      </w:r>
      <w:r>
        <w:rPr>
          <w:color w:val="000000"/>
          <w:shd w:val="clear" w:color="auto" w:fill="FFFFFF"/>
        </w:rPr>
        <w:t xml:space="preserve">kann </w:t>
      </w:r>
      <w:r w:rsidR="00561BE7">
        <w:rPr>
          <w:color w:val="000000"/>
          <w:shd w:val="clear" w:color="auto" w:fill="FFFFFF"/>
        </w:rPr>
        <w:t xml:space="preserve">bei Verschmutzung </w:t>
      </w:r>
      <w:r>
        <w:rPr>
          <w:color w:val="000000"/>
          <w:shd w:val="clear" w:color="auto" w:fill="FFFFFF"/>
        </w:rPr>
        <w:t>mithilfe eines f</w:t>
      </w:r>
      <w:r w:rsidR="00CD351D">
        <w:rPr>
          <w:color w:val="000000"/>
          <w:shd w:val="clear" w:color="auto" w:fill="FFFFFF"/>
        </w:rPr>
        <w:t xml:space="preserve">euchten Tuchs </w:t>
      </w:r>
      <w:r w:rsidR="00561BE7">
        <w:rPr>
          <w:color w:val="000000"/>
          <w:shd w:val="clear" w:color="auto" w:fill="FFFFFF"/>
        </w:rPr>
        <w:t>re</w:t>
      </w:r>
      <w:r w:rsidR="00CD351D">
        <w:rPr>
          <w:color w:val="000000"/>
          <w:shd w:val="clear" w:color="auto" w:fill="FFFFFF"/>
        </w:rPr>
        <w:t xml:space="preserve">aktiviert werden. </w:t>
      </w:r>
    </w:p>
    <w:p w:rsidR="00EA39F3" w:rsidRDefault="00EA39F3" w:rsidP="00CD351D">
      <w:pPr>
        <w:spacing w:line="360" w:lineRule="auto"/>
        <w:outlineLvl w:val="1"/>
        <w:rPr>
          <w:color w:val="000000"/>
          <w:shd w:val="clear" w:color="auto" w:fill="FFFFFF"/>
        </w:rPr>
      </w:pPr>
    </w:p>
    <w:p w:rsidR="00CD351D" w:rsidRDefault="00DC2B8B" w:rsidP="00CD351D">
      <w:pPr>
        <w:spacing w:line="360" w:lineRule="auto"/>
        <w:outlineLvl w:val="1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Sondereditionen </w:t>
      </w:r>
      <w:r w:rsidR="00AD39C0">
        <w:rPr>
          <w:b/>
          <w:color w:val="000000"/>
          <w:shd w:val="clear" w:color="auto" w:fill="FFFFFF"/>
        </w:rPr>
        <w:t xml:space="preserve">gibt es </w:t>
      </w:r>
      <w:r>
        <w:rPr>
          <w:b/>
          <w:color w:val="000000"/>
          <w:shd w:val="clear" w:color="auto" w:fill="FFFFFF"/>
        </w:rPr>
        <w:t>nur für kurze Zeit</w:t>
      </w:r>
      <w:r w:rsidR="00AD39C0">
        <w:rPr>
          <w:b/>
          <w:color w:val="000000"/>
          <w:shd w:val="clear" w:color="auto" w:fill="FFFFFF"/>
        </w:rPr>
        <w:t xml:space="preserve"> </w:t>
      </w:r>
    </w:p>
    <w:p w:rsidR="00CD351D" w:rsidRDefault="00CD351D" w:rsidP="00CD351D">
      <w:pPr>
        <w:spacing w:line="360" w:lineRule="auto"/>
        <w:outlineLvl w:val="1"/>
        <w:rPr>
          <w:color w:val="000000"/>
        </w:rPr>
      </w:pPr>
      <w:r w:rsidRPr="00897763">
        <w:rPr>
          <w:color w:val="000000"/>
          <w:shd w:val="clear" w:color="auto" w:fill="FFFFFF"/>
        </w:rPr>
        <w:t xml:space="preserve">Ab Januar 2014 sind die </w:t>
      </w:r>
      <w:r w:rsidR="00DC2B8B">
        <w:rPr>
          <w:color w:val="000000"/>
          <w:shd w:val="clear" w:color="auto" w:fill="FFFFFF"/>
        </w:rPr>
        <w:t xml:space="preserve">limitierten </w:t>
      </w:r>
      <w:r w:rsidRPr="00897763">
        <w:rPr>
          <w:color w:val="000000"/>
          <w:shd w:val="clear" w:color="auto" w:fill="FFFFFF"/>
        </w:rPr>
        <w:t xml:space="preserve">Sondereditionen </w:t>
      </w:r>
      <w:r w:rsidRPr="00897763">
        <w:rPr>
          <w:rStyle w:val="apple-converted-space"/>
          <w:color w:val="000000"/>
          <w:shd w:val="clear" w:color="auto" w:fill="FFFFFF"/>
        </w:rPr>
        <w:t xml:space="preserve">im Handel erhältlich. </w:t>
      </w:r>
      <w:r>
        <w:rPr>
          <w:rStyle w:val="apple-converted-space"/>
          <w:color w:val="000000"/>
          <w:shd w:val="clear" w:color="auto" w:fill="FFFFFF"/>
        </w:rPr>
        <w:t xml:space="preserve">Der </w:t>
      </w:r>
      <w:r w:rsidRPr="00897763">
        <w:rPr>
          <w:color w:val="000000"/>
        </w:rPr>
        <w:t xml:space="preserve">tesafilm® Tischabroller Easy Cut Compact </w:t>
      </w:r>
      <w:r w:rsidR="004B3DC9">
        <w:rPr>
          <w:color w:val="000000"/>
        </w:rPr>
        <w:t>in Pink oder Hellblau</w:t>
      </w:r>
      <w:r>
        <w:rPr>
          <w:color w:val="000000"/>
        </w:rPr>
        <w:t xml:space="preserve"> wird inklusive einer 10 Meter langen und 15 Millimeter breiten </w:t>
      </w:r>
      <w:r w:rsidRPr="00897763">
        <w:rPr>
          <w:color w:val="000000"/>
        </w:rPr>
        <w:t xml:space="preserve">tesafilm® </w:t>
      </w:r>
      <w:r>
        <w:rPr>
          <w:color w:val="000000"/>
        </w:rPr>
        <w:t xml:space="preserve">Kleberolle </w:t>
      </w:r>
      <w:r w:rsidRPr="00897763">
        <w:rPr>
          <w:color w:val="000000"/>
        </w:rPr>
        <w:t>kristall-klar</w:t>
      </w:r>
      <w:r>
        <w:rPr>
          <w:color w:val="000000"/>
        </w:rPr>
        <w:t xml:space="preserve"> zu einem Preis von 5,99 € (UVP) zum Kauf angeboten. </w:t>
      </w:r>
      <w:r>
        <w:rPr>
          <w:rStyle w:val="apple-converted-space"/>
          <w:color w:val="000000"/>
          <w:shd w:val="clear" w:color="auto" w:fill="FFFFFF"/>
        </w:rPr>
        <w:t xml:space="preserve">Der </w:t>
      </w:r>
      <w:r w:rsidRPr="00897763">
        <w:rPr>
          <w:color w:val="000000"/>
        </w:rPr>
        <w:t xml:space="preserve">tesafilm® Tischabroller Easy Cut Frame </w:t>
      </w:r>
      <w:r>
        <w:rPr>
          <w:color w:val="000000"/>
        </w:rPr>
        <w:t xml:space="preserve">in der </w:t>
      </w:r>
      <w:r w:rsidRPr="00897763">
        <w:rPr>
          <w:color w:val="000000"/>
        </w:rPr>
        <w:t xml:space="preserve">Black &amp; White Edition </w:t>
      </w:r>
      <w:r w:rsidR="00DC6D4E">
        <w:rPr>
          <w:color w:val="000000"/>
        </w:rPr>
        <w:t>kostet inklusive einer</w:t>
      </w:r>
      <w:r>
        <w:rPr>
          <w:color w:val="000000"/>
        </w:rPr>
        <w:t xml:space="preserve"> 33 Meter langen und 19 Millimeter breiten </w:t>
      </w:r>
      <w:r w:rsidR="00DC6D4E">
        <w:rPr>
          <w:color w:val="000000"/>
        </w:rPr>
        <w:t>Retro-</w:t>
      </w:r>
      <w:r w:rsidR="00320784">
        <w:rPr>
          <w:color w:val="000000"/>
        </w:rPr>
        <w:t xml:space="preserve">Rolle </w:t>
      </w:r>
      <w:r w:rsidRPr="00897763">
        <w:rPr>
          <w:color w:val="000000"/>
        </w:rPr>
        <w:t>tesafilm® 11,89 €</w:t>
      </w:r>
      <w:r>
        <w:rPr>
          <w:color w:val="000000"/>
        </w:rPr>
        <w:t xml:space="preserve"> (UVP).</w:t>
      </w:r>
    </w:p>
    <w:p w:rsidR="00E068C9" w:rsidRDefault="00E068C9" w:rsidP="00CD351D">
      <w:pPr>
        <w:spacing w:line="360" w:lineRule="auto"/>
        <w:outlineLvl w:val="1"/>
        <w:rPr>
          <w:color w:val="000000"/>
        </w:rPr>
      </w:pPr>
    </w:p>
    <w:p w:rsidR="007B6A32" w:rsidRDefault="00E068C9" w:rsidP="009E2C37">
      <w:pPr>
        <w:spacing w:line="360" w:lineRule="auto"/>
        <w:outlineLvl w:val="1"/>
        <w:rPr>
          <w:shd w:val="clear" w:color="auto" w:fill="FFFFFF"/>
        </w:rPr>
      </w:pPr>
      <w:r>
        <w:rPr>
          <w:rStyle w:val="Fett"/>
          <w:shd w:val="clear" w:color="auto" w:fill="FFFFFF"/>
        </w:rPr>
        <w:t>I</w:t>
      </w:r>
      <w:r w:rsidR="00B5120F">
        <w:rPr>
          <w:rStyle w:val="Fett"/>
          <w:shd w:val="clear" w:color="auto" w:fill="FFFFFF"/>
        </w:rPr>
        <w:t>n Stilfragen i</w:t>
      </w:r>
      <w:r w:rsidR="003E05F6">
        <w:rPr>
          <w:rStyle w:val="Fett"/>
          <w:shd w:val="clear" w:color="auto" w:fill="FFFFFF"/>
        </w:rPr>
        <w:t>mmer einen Schritt voraus</w:t>
      </w:r>
      <w:r w:rsidR="00BB50F4" w:rsidRPr="00B40784">
        <w:br/>
      </w:r>
      <w:r w:rsidR="00DC2B8B">
        <w:rPr>
          <w:shd w:val="clear" w:color="auto" w:fill="FFFFFF"/>
        </w:rPr>
        <w:t xml:space="preserve">Seit mehr als 75 Jahren gilt </w:t>
      </w:r>
      <w:r w:rsidR="00BB50F4" w:rsidRPr="00BA3104">
        <w:rPr>
          <w:shd w:val="clear" w:color="auto" w:fill="FFFFFF"/>
        </w:rPr>
        <w:t>tesa</w:t>
      </w:r>
      <w:r w:rsidR="00BB50F4" w:rsidRPr="00BA3104">
        <w:rPr>
          <w:rStyle w:val="apple-converted-space"/>
          <w:shd w:val="clear" w:color="auto" w:fill="FFFFFF"/>
        </w:rPr>
        <w:t> </w:t>
      </w:r>
      <w:r w:rsidR="00BB50F4" w:rsidRPr="00BA3104">
        <w:rPr>
          <w:shd w:val="clear" w:color="auto" w:fill="FFFFFF"/>
        </w:rPr>
        <w:t>als Experte für forms</w:t>
      </w:r>
      <w:r w:rsidR="00B40784" w:rsidRPr="00BA3104">
        <w:rPr>
          <w:shd w:val="clear" w:color="auto" w:fill="FFFFFF"/>
        </w:rPr>
        <w:t xml:space="preserve">chöne, funktionale Büroartikel, die dem modernen Zeitgeist entsprechen. </w:t>
      </w:r>
      <w:r w:rsidR="00BB50F4" w:rsidRPr="00BA3104">
        <w:rPr>
          <w:shd w:val="clear" w:color="auto" w:fill="FFFFFF"/>
        </w:rPr>
        <w:t>Seit Einführung des tesa</w:t>
      </w:r>
      <w:r w:rsidR="00BB50F4" w:rsidRPr="00BA3104">
        <w:rPr>
          <w:rStyle w:val="sup"/>
          <w:shd w:val="clear" w:color="auto" w:fill="FFFFFF"/>
        </w:rPr>
        <w:t>®</w:t>
      </w:r>
      <w:r w:rsidR="00BB50F4" w:rsidRPr="00BA3104">
        <w:rPr>
          <w:rStyle w:val="apple-converted-space"/>
          <w:shd w:val="clear" w:color="auto" w:fill="FFFFFF"/>
        </w:rPr>
        <w:t> </w:t>
      </w:r>
      <w:r w:rsidR="00BB50F4" w:rsidRPr="00BA3104">
        <w:rPr>
          <w:shd w:val="clear" w:color="auto" w:fill="FFFFFF"/>
        </w:rPr>
        <w:t xml:space="preserve">Klebefilms </w:t>
      </w:r>
      <w:r w:rsidR="00B40784" w:rsidRPr="00BA3104">
        <w:rPr>
          <w:shd w:val="clear" w:color="auto" w:fill="FFFFFF"/>
        </w:rPr>
        <w:t xml:space="preserve">im Jahr </w:t>
      </w:r>
      <w:r w:rsidR="00BB50F4" w:rsidRPr="00BA3104">
        <w:rPr>
          <w:shd w:val="clear" w:color="auto" w:fill="FFFFFF"/>
        </w:rPr>
        <w:t>1936 ist tesafilm</w:t>
      </w:r>
      <w:r w:rsidR="00BB50F4" w:rsidRPr="00BA3104">
        <w:rPr>
          <w:rStyle w:val="sup"/>
          <w:shd w:val="clear" w:color="auto" w:fill="FFFFFF"/>
        </w:rPr>
        <w:t>®</w:t>
      </w:r>
      <w:r w:rsidR="00BB50F4" w:rsidRPr="00BA3104">
        <w:rPr>
          <w:rStyle w:val="apple-converted-space"/>
          <w:shd w:val="clear" w:color="auto" w:fill="FFFFFF"/>
        </w:rPr>
        <w:t> </w:t>
      </w:r>
      <w:r w:rsidR="00BA3104" w:rsidRPr="00BA3104">
        <w:rPr>
          <w:shd w:val="clear" w:color="auto" w:fill="FFFFFF"/>
        </w:rPr>
        <w:t xml:space="preserve">ein unentbehrlicher </w:t>
      </w:r>
      <w:r w:rsidR="00B40784" w:rsidRPr="00BA3104">
        <w:rPr>
          <w:shd w:val="clear" w:color="auto" w:fill="FFFFFF"/>
        </w:rPr>
        <w:t>Alltagshelfer</w:t>
      </w:r>
      <w:r w:rsidR="00BA3104" w:rsidRPr="00BA3104">
        <w:rPr>
          <w:shd w:val="clear" w:color="auto" w:fill="FFFFFF"/>
        </w:rPr>
        <w:t>, der heute auf fast jedem Schreibtisch zu finden ist.</w:t>
      </w:r>
      <w:r w:rsidR="00B40784" w:rsidRPr="00BA3104">
        <w:rPr>
          <w:shd w:val="clear" w:color="auto" w:fill="FFFFFF"/>
        </w:rPr>
        <w:t xml:space="preserve"> </w:t>
      </w:r>
      <w:r w:rsidR="00BA3104" w:rsidRPr="00BA3104">
        <w:rPr>
          <w:shd w:val="clear" w:color="auto" w:fill="FFFFFF"/>
        </w:rPr>
        <w:t>In Verbindung m</w:t>
      </w:r>
      <w:r w:rsidR="004948EA">
        <w:rPr>
          <w:shd w:val="clear" w:color="auto" w:fill="FFFFFF"/>
        </w:rPr>
        <w:t>it den</w:t>
      </w:r>
      <w:r w:rsidR="00BB50F4" w:rsidRPr="00BA3104">
        <w:rPr>
          <w:shd w:val="clear" w:color="auto" w:fill="FFFFFF"/>
        </w:rPr>
        <w:t xml:space="preserve"> </w:t>
      </w:r>
      <w:r w:rsidR="004948EA">
        <w:rPr>
          <w:rStyle w:val="apple-converted-space"/>
          <w:shd w:val="clear" w:color="auto" w:fill="FFFFFF"/>
        </w:rPr>
        <w:t xml:space="preserve">Tischabrollern </w:t>
      </w:r>
      <w:r w:rsidR="00BB50F4" w:rsidRPr="00BA3104">
        <w:rPr>
          <w:shd w:val="clear" w:color="auto" w:fill="FFFFFF"/>
        </w:rPr>
        <w:t>Easy Cut Frame und Easy</w:t>
      </w:r>
      <w:r w:rsidR="00BA3104" w:rsidRPr="00BA3104">
        <w:rPr>
          <w:shd w:val="clear" w:color="auto" w:fill="FFFFFF"/>
        </w:rPr>
        <w:t xml:space="preserve"> Cut Compact</w:t>
      </w:r>
      <w:r w:rsidR="00B5120F">
        <w:rPr>
          <w:shd w:val="clear" w:color="auto" w:fill="FFFFFF"/>
        </w:rPr>
        <w:t xml:space="preserve"> wird</w:t>
      </w:r>
      <w:r w:rsidR="00BA3104" w:rsidRPr="00BA3104">
        <w:rPr>
          <w:shd w:val="clear" w:color="auto" w:fill="FFFFFF"/>
        </w:rPr>
        <w:t xml:space="preserve"> der </w:t>
      </w:r>
      <w:r w:rsidR="00F61ABF">
        <w:rPr>
          <w:shd w:val="clear" w:color="auto" w:fill="FFFFFF"/>
        </w:rPr>
        <w:t xml:space="preserve">klassische </w:t>
      </w:r>
      <w:r w:rsidR="00BA3104" w:rsidRPr="00BA3104">
        <w:rPr>
          <w:shd w:val="clear" w:color="auto" w:fill="FFFFFF"/>
        </w:rPr>
        <w:t>Klebefilm</w:t>
      </w:r>
      <w:r w:rsidR="00BB50F4" w:rsidRPr="00BA3104">
        <w:rPr>
          <w:shd w:val="clear" w:color="auto" w:fill="FFFFFF"/>
        </w:rPr>
        <w:t xml:space="preserve"> </w:t>
      </w:r>
      <w:r w:rsidR="00DE44A9">
        <w:rPr>
          <w:shd w:val="clear" w:color="auto" w:fill="FFFFFF"/>
        </w:rPr>
        <w:t>zu einem stilvollen Trendsetter.</w:t>
      </w:r>
      <w:r w:rsidR="00C26465">
        <w:rPr>
          <w:shd w:val="clear" w:color="auto" w:fill="FFFFFF"/>
        </w:rPr>
        <w:t xml:space="preserve"> </w:t>
      </w:r>
    </w:p>
    <w:p w:rsidR="00DE44A9" w:rsidRPr="004A20E8" w:rsidRDefault="00DE44A9" w:rsidP="009E2C37">
      <w:pPr>
        <w:spacing w:line="360" w:lineRule="auto"/>
        <w:outlineLvl w:val="1"/>
        <w:rPr>
          <w:bCs/>
        </w:rPr>
      </w:pPr>
    </w:p>
    <w:p w:rsidR="00513832" w:rsidRDefault="007F7139" w:rsidP="00767758">
      <w:pPr>
        <w:widowControl w:val="0"/>
        <w:tabs>
          <w:tab w:val="left" w:pos="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Style w:val="sup"/>
        </w:rPr>
      </w:pPr>
      <w:r w:rsidRPr="00E83A6C">
        <w:t>Diese Presseinformation sowie Bildmaterial finden Sie auf unserer</w:t>
      </w:r>
      <w:r w:rsidRPr="002840B4">
        <w:t xml:space="preserve"> Homepage unter </w:t>
      </w:r>
      <w:hyperlink r:id="rId8" w:history="1">
        <w:r w:rsidRPr="007F7139">
          <w:rPr>
            <w:rStyle w:val="Hyperlink"/>
            <w:rFonts w:cs="Arial"/>
            <w:bCs/>
          </w:rPr>
          <w:t>www.tesa.de/presse</w:t>
        </w:r>
      </w:hyperlink>
      <w:r>
        <w:rPr>
          <w:bCs/>
        </w:rPr>
        <w:t>.</w:t>
      </w:r>
    </w:p>
    <w:p w:rsidR="00513832" w:rsidRPr="00E83A6C" w:rsidRDefault="00513832" w:rsidP="00513832">
      <w:pPr>
        <w:spacing w:line="360" w:lineRule="auto"/>
        <w:rPr>
          <w:rStyle w:val="apple-style-span"/>
        </w:rPr>
      </w:pPr>
    </w:p>
    <w:p w:rsidR="00C54BCB" w:rsidRDefault="00C54BCB" w:rsidP="00C54BCB">
      <w:pPr>
        <w:tabs>
          <w:tab w:val="left" w:pos="7370"/>
        </w:tabs>
        <w:spacing w:line="360" w:lineRule="auto"/>
        <w:ind w:right="-1"/>
        <w:rPr>
          <w:b/>
          <w:bCs/>
        </w:rPr>
      </w:pPr>
      <w:r>
        <w:rPr>
          <w:b/>
          <w:bCs/>
        </w:rPr>
        <w:t>Weitere Informationen:</w:t>
      </w:r>
    </w:p>
    <w:p w:rsidR="00C54BCB" w:rsidRDefault="00C54BCB" w:rsidP="00C54BCB">
      <w:pPr>
        <w:tabs>
          <w:tab w:val="left" w:pos="7370"/>
        </w:tabs>
        <w:spacing w:line="360" w:lineRule="auto"/>
        <w:ind w:right="-1"/>
      </w:pPr>
    </w:p>
    <w:p w:rsidR="00C54BCB" w:rsidRDefault="00C54BCB" w:rsidP="00C54BCB">
      <w:pPr>
        <w:tabs>
          <w:tab w:val="left" w:pos="7370"/>
        </w:tabs>
        <w:spacing w:line="360" w:lineRule="auto"/>
        <w:ind w:right="-1"/>
        <w:rPr>
          <w:b/>
          <w:bCs/>
        </w:rPr>
      </w:pPr>
      <w:r>
        <w:rPr>
          <w:b/>
          <w:bCs/>
        </w:rPr>
        <w:t>tesa SE</w:t>
      </w:r>
    </w:p>
    <w:p w:rsidR="00C54BCB" w:rsidRDefault="00C54BCB" w:rsidP="00C54BCB">
      <w:pPr>
        <w:tabs>
          <w:tab w:val="left" w:pos="7370"/>
        </w:tabs>
        <w:spacing w:line="360" w:lineRule="auto"/>
        <w:ind w:right="-1"/>
        <w:rPr>
          <w:bCs/>
        </w:rPr>
      </w:pPr>
      <w:r>
        <w:rPr>
          <w:bCs/>
        </w:rPr>
        <w:t xml:space="preserve">Alexandra Beck-Berge  </w:t>
      </w:r>
    </w:p>
    <w:p w:rsidR="00C54BCB" w:rsidRDefault="00C54BCB" w:rsidP="00C54BCB">
      <w:pPr>
        <w:tabs>
          <w:tab w:val="left" w:pos="7370"/>
        </w:tabs>
        <w:spacing w:line="360" w:lineRule="auto"/>
        <w:ind w:right="-1"/>
        <w:rPr>
          <w:bCs/>
          <w:lang w:val="en-US"/>
        </w:rPr>
      </w:pPr>
      <w:r>
        <w:rPr>
          <w:bCs/>
          <w:lang w:val="en-US"/>
        </w:rPr>
        <w:t>Corporate Communications</w:t>
      </w:r>
    </w:p>
    <w:p w:rsidR="00C54BCB" w:rsidRDefault="00C54BCB" w:rsidP="00C54BCB">
      <w:pPr>
        <w:tabs>
          <w:tab w:val="left" w:pos="7370"/>
        </w:tabs>
        <w:spacing w:line="360" w:lineRule="auto"/>
        <w:ind w:right="-1"/>
        <w:rPr>
          <w:bCs/>
          <w:lang w:val="en-US"/>
        </w:rPr>
      </w:pPr>
      <w:r>
        <w:rPr>
          <w:bCs/>
          <w:lang w:val="en-US"/>
        </w:rPr>
        <w:t>Tel: +49(0)40 – 4909 7384</w:t>
      </w:r>
    </w:p>
    <w:p w:rsidR="00C54BCB" w:rsidRDefault="00C54BCB" w:rsidP="00C54BCB">
      <w:pPr>
        <w:spacing w:line="360" w:lineRule="auto"/>
        <w:ind w:right="-1"/>
        <w:jc w:val="both"/>
        <w:rPr>
          <w:lang w:val="en-US"/>
        </w:rPr>
      </w:pPr>
      <w:r>
        <w:rPr>
          <w:bCs/>
          <w:lang w:val="en-US"/>
        </w:rPr>
        <w:t xml:space="preserve">E-Mail: </w:t>
      </w:r>
      <w:hyperlink r:id="rId9" w:history="1">
        <w:r>
          <w:rPr>
            <w:rStyle w:val="Hyperlink"/>
            <w:bCs/>
            <w:lang w:val="en-US"/>
          </w:rPr>
          <w:t>alexandra.beck-berge@tesa.com</w:t>
        </w:r>
      </w:hyperlink>
    </w:p>
    <w:p w:rsidR="004403C6" w:rsidRDefault="004403C6" w:rsidP="0065105F">
      <w:pPr>
        <w:spacing w:line="360" w:lineRule="auto"/>
        <w:ind w:right="-1"/>
        <w:jc w:val="both"/>
        <w:rPr>
          <w:lang w:val="en-US"/>
        </w:rPr>
      </w:pPr>
    </w:p>
    <w:p w:rsidR="00C54BCB" w:rsidRDefault="00C54BCB" w:rsidP="0065105F">
      <w:pPr>
        <w:spacing w:line="360" w:lineRule="auto"/>
        <w:ind w:right="-1"/>
        <w:jc w:val="both"/>
        <w:rPr>
          <w:lang w:val="en-US"/>
        </w:rPr>
      </w:pPr>
    </w:p>
    <w:p w:rsidR="00C54BCB" w:rsidRPr="00C54BCB" w:rsidRDefault="00C54BCB" w:rsidP="0065105F">
      <w:pPr>
        <w:spacing w:line="360" w:lineRule="auto"/>
        <w:ind w:right="-1"/>
        <w:jc w:val="both"/>
        <w:rPr>
          <w:lang w:val="en-US"/>
        </w:rPr>
      </w:pPr>
    </w:p>
    <w:p w:rsidR="00513832" w:rsidRPr="00E068C9" w:rsidRDefault="004139E9" w:rsidP="0096204B">
      <w:pPr>
        <w:spacing w:line="360" w:lineRule="auto"/>
        <w:outlineLvl w:val="1"/>
        <w:rPr>
          <w:bCs/>
        </w:rPr>
      </w:pPr>
      <w:r w:rsidRPr="00E068C9">
        <w:rPr>
          <w:rStyle w:val="sup"/>
          <w:b/>
        </w:rPr>
        <w:t>BU</w:t>
      </w:r>
      <w:r w:rsidR="00E068C9" w:rsidRPr="00E068C9">
        <w:rPr>
          <w:rStyle w:val="sup"/>
          <w:b/>
        </w:rPr>
        <w:t xml:space="preserve"> (Easy Cut Compact)</w:t>
      </w:r>
      <w:r w:rsidRPr="00E068C9">
        <w:rPr>
          <w:rStyle w:val="sup"/>
          <w:b/>
        </w:rPr>
        <w:t>:</w:t>
      </w:r>
      <w:r w:rsidRPr="00E068C9">
        <w:rPr>
          <w:rStyle w:val="sup"/>
        </w:rPr>
        <w:t xml:space="preserve"> </w:t>
      </w:r>
      <w:r w:rsidR="00E068C9" w:rsidRPr="00E068C9">
        <w:rPr>
          <w:rStyle w:val="sup"/>
        </w:rPr>
        <w:t>Der</w:t>
      </w:r>
      <w:r w:rsidR="00F61ABF" w:rsidRPr="00E068C9">
        <w:rPr>
          <w:bCs/>
        </w:rPr>
        <w:t xml:space="preserve"> </w:t>
      </w:r>
      <w:r w:rsidR="00294978">
        <w:rPr>
          <w:bCs/>
        </w:rPr>
        <w:t xml:space="preserve">farbenfrohe </w:t>
      </w:r>
      <w:r w:rsidR="0096204B" w:rsidRPr="00E068C9">
        <w:rPr>
          <w:bCs/>
        </w:rPr>
        <w:t xml:space="preserve">Tischabroller </w:t>
      </w:r>
      <w:r w:rsidR="00294978">
        <w:rPr>
          <w:bCs/>
        </w:rPr>
        <w:t xml:space="preserve">Easy Cut Compact </w:t>
      </w:r>
      <w:r w:rsidR="00E068C9" w:rsidRPr="00E068C9">
        <w:rPr>
          <w:bCs/>
        </w:rPr>
        <w:t xml:space="preserve">macht Lust auf den Frühling. </w:t>
      </w:r>
    </w:p>
    <w:p w:rsidR="00E068C9" w:rsidRPr="00E068C9" w:rsidRDefault="00E068C9" w:rsidP="00E068C9">
      <w:pPr>
        <w:spacing w:line="360" w:lineRule="auto"/>
        <w:outlineLvl w:val="1"/>
        <w:rPr>
          <w:bCs/>
        </w:rPr>
      </w:pPr>
      <w:r w:rsidRPr="00E068C9">
        <w:rPr>
          <w:rStyle w:val="sup"/>
          <w:b/>
        </w:rPr>
        <w:t>BU (Easy Cut Frame):</w:t>
      </w:r>
      <w:r w:rsidRPr="00E068C9">
        <w:rPr>
          <w:rStyle w:val="sup"/>
        </w:rPr>
        <w:t xml:space="preserve"> </w:t>
      </w:r>
      <w:r w:rsidR="00294978">
        <w:rPr>
          <w:rStyle w:val="sup"/>
        </w:rPr>
        <w:t>T</w:t>
      </w:r>
      <w:r>
        <w:rPr>
          <w:rStyle w:val="sup"/>
        </w:rPr>
        <w:t>olle Rolle: Im schwarz-weißen Retro-Look ist de</w:t>
      </w:r>
      <w:r w:rsidR="00294978">
        <w:rPr>
          <w:rStyle w:val="sup"/>
        </w:rPr>
        <w:t>r Easy Cut Frame ein unwiderstehlicher Blickfang</w:t>
      </w:r>
      <w:r>
        <w:rPr>
          <w:rStyle w:val="sup"/>
        </w:rPr>
        <w:t>.</w:t>
      </w:r>
    </w:p>
    <w:p w:rsidR="00E068C9" w:rsidRDefault="00E068C9" w:rsidP="00E068C9">
      <w:pPr>
        <w:spacing w:line="360" w:lineRule="auto"/>
        <w:outlineLvl w:val="1"/>
        <w:rPr>
          <w:b/>
          <w:bCs/>
          <w:sz w:val="28"/>
          <w:szCs w:val="28"/>
        </w:rPr>
      </w:pPr>
    </w:p>
    <w:p w:rsidR="00E068C9" w:rsidRPr="0096204B" w:rsidRDefault="00E068C9" w:rsidP="0096204B">
      <w:pPr>
        <w:spacing w:line="360" w:lineRule="auto"/>
        <w:outlineLvl w:val="1"/>
        <w:rPr>
          <w:bCs/>
        </w:rPr>
      </w:pPr>
    </w:p>
    <w:sectPr w:rsidR="00E068C9" w:rsidRPr="0096204B" w:rsidSect="006E052E">
      <w:headerReference w:type="even" r:id="rId10"/>
      <w:headerReference w:type="default" r:id="rId11"/>
      <w:headerReference w:type="first" r:id="rId12"/>
      <w:pgSz w:w="11906" w:h="16838"/>
      <w:pgMar w:top="2836" w:right="2268" w:bottom="1134" w:left="2268" w:header="1021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4DF" w:rsidRDefault="000D14DF">
      <w:r>
        <w:separator/>
      </w:r>
    </w:p>
  </w:endnote>
  <w:endnote w:type="continuationSeparator" w:id="0">
    <w:p w:rsidR="000D14DF" w:rsidRDefault="000D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4DF" w:rsidRDefault="000D14DF">
      <w:r>
        <w:separator/>
      </w:r>
    </w:p>
  </w:footnote>
  <w:footnote w:type="continuationSeparator" w:id="0">
    <w:p w:rsidR="000D14DF" w:rsidRDefault="000D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61" w:rsidRDefault="00B8476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  <w:rFonts w:cs="Arial"/>
      </w:rPr>
      <w:fldChar w:fldCharType="begin"/>
    </w:r>
    <w:r w:rsidR="00266E58">
      <w:rPr>
        <w:rStyle w:val="Seitenzahl"/>
        <w:rFonts w:cs="Arial"/>
      </w:rPr>
      <w:instrText>PAGE</w:instrText>
    </w:r>
    <w:r w:rsidR="004B0461">
      <w:rPr>
        <w:rStyle w:val="Seitenzahl"/>
        <w:rFonts w:cs="Arial"/>
      </w:rPr>
      <w:instrText xml:space="preserve">  </w:instrText>
    </w:r>
    <w:r>
      <w:rPr>
        <w:rStyle w:val="Seitenzahl"/>
        <w:rFonts w:cs="Arial"/>
      </w:rPr>
      <w:fldChar w:fldCharType="end"/>
    </w:r>
  </w:p>
  <w:p w:rsidR="004B0461" w:rsidRDefault="004B04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61" w:rsidRDefault="00B8476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  <w:rFonts w:cs="Arial"/>
      </w:rPr>
      <w:fldChar w:fldCharType="begin"/>
    </w:r>
    <w:r w:rsidR="00266E58">
      <w:rPr>
        <w:rStyle w:val="Seitenzahl"/>
        <w:rFonts w:cs="Arial"/>
      </w:rPr>
      <w:instrText>PAGE</w:instrText>
    </w:r>
    <w:r w:rsidR="004B0461">
      <w:rPr>
        <w:rStyle w:val="Seitenzahl"/>
        <w:rFonts w:cs="Arial"/>
      </w:rPr>
      <w:instrText xml:space="preserve">  </w:instrText>
    </w:r>
    <w:r>
      <w:rPr>
        <w:rStyle w:val="Seitenzahl"/>
        <w:rFonts w:cs="Arial"/>
      </w:rPr>
      <w:fldChar w:fldCharType="separate"/>
    </w:r>
    <w:r w:rsidR="001F5351">
      <w:rPr>
        <w:rStyle w:val="Seitenzahl"/>
        <w:rFonts w:cs="Arial"/>
        <w:noProof/>
      </w:rPr>
      <w:t>2</w:t>
    </w:r>
    <w:r>
      <w:rPr>
        <w:rStyle w:val="Seitenzahl"/>
        <w:rFonts w:cs="Arial"/>
      </w:rPr>
      <w:fldChar w:fldCharType="end"/>
    </w:r>
  </w:p>
  <w:p w:rsidR="004B0461" w:rsidRDefault="004B04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61" w:rsidRDefault="006E052E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-85090</wp:posOffset>
          </wp:positionV>
          <wp:extent cx="5778500" cy="447040"/>
          <wp:effectExtent l="19050" t="0" r="0" b="0"/>
          <wp:wrapNone/>
          <wp:docPr id="1" name="Bild 3" descr="tesaSE_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tesaSE_la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0461" w:rsidRDefault="004B0461">
    <w:pPr>
      <w:pStyle w:val="Kopfzeile"/>
    </w:pPr>
  </w:p>
  <w:p w:rsidR="004B0461" w:rsidRDefault="004B0461">
    <w:pPr>
      <w:pStyle w:val="Kopfzeile"/>
      <w:rPr>
        <w:sz w:val="16"/>
        <w:szCs w:val="16"/>
      </w:rPr>
    </w:pPr>
  </w:p>
  <w:p w:rsidR="004B0461" w:rsidRDefault="004B0461">
    <w:pPr>
      <w:pStyle w:val="Kopfzeile"/>
      <w:tabs>
        <w:tab w:val="clear" w:pos="4536"/>
        <w:tab w:val="clear" w:pos="9072"/>
        <w:tab w:val="left" w:pos="7513"/>
        <w:tab w:val="right" w:pos="9214"/>
      </w:tabs>
      <w:rPr>
        <w:sz w:val="16"/>
        <w:szCs w:val="16"/>
      </w:rPr>
    </w:pPr>
    <w:r>
      <w:tab/>
    </w:r>
  </w:p>
  <w:p w:rsidR="004B0461" w:rsidRDefault="004B0461">
    <w:pPr>
      <w:pStyle w:val="Kopfzeile"/>
      <w:tabs>
        <w:tab w:val="clear" w:pos="4536"/>
        <w:tab w:val="clear" w:pos="9072"/>
        <w:tab w:val="left" w:pos="5812"/>
        <w:tab w:val="left" w:pos="5954"/>
        <w:tab w:val="right" w:pos="9214"/>
      </w:tabs>
      <w:spacing w:line="360" w:lineRule="auto"/>
      <w:rPr>
        <w:sz w:val="12"/>
        <w:szCs w:val="12"/>
      </w:rPr>
    </w:pPr>
    <w:r>
      <w:tab/>
    </w:r>
    <w:r>
      <w:rPr>
        <w:sz w:val="12"/>
        <w:szCs w:val="12"/>
      </w:rPr>
      <w:t>Postfach 57 02 62</w:t>
    </w:r>
  </w:p>
  <w:p w:rsidR="004B0461" w:rsidRDefault="004B0461">
    <w:pPr>
      <w:pStyle w:val="Kopfzeile"/>
      <w:tabs>
        <w:tab w:val="clear" w:pos="4536"/>
        <w:tab w:val="clear" w:pos="9072"/>
        <w:tab w:val="left" w:pos="5812"/>
        <w:tab w:val="left" w:pos="5954"/>
        <w:tab w:val="left" w:pos="6096"/>
        <w:tab w:val="right" w:pos="9214"/>
      </w:tabs>
      <w:spacing w:line="360" w:lineRule="auto"/>
      <w:rPr>
        <w:sz w:val="12"/>
        <w:szCs w:val="12"/>
      </w:rPr>
    </w:pPr>
    <w:r>
      <w:rPr>
        <w:sz w:val="12"/>
        <w:szCs w:val="12"/>
      </w:rPr>
      <w:tab/>
      <w:t>22771 Hamburg</w:t>
    </w:r>
  </w:p>
  <w:p w:rsidR="004B0461" w:rsidRDefault="004B0461">
    <w:pPr>
      <w:pStyle w:val="Kopfzeile"/>
      <w:tabs>
        <w:tab w:val="clear" w:pos="4536"/>
        <w:tab w:val="clear" w:pos="9072"/>
        <w:tab w:val="left" w:pos="5812"/>
        <w:tab w:val="left" w:pos="5954"/>
        <w:tab w:val="left" w:pos="6521"/>
        <w:tab w:val="left" w:pos="7230"/>
      </w:tabs>
      <w:spacing w:line="360" w:lineRule="auto"/>
      <w:rPr>
        <w:sz w:val="12"/>
        <w:szCs w:val="12"/>
      </w:rPr>
    </w:pPr>
    <w:r>
      <w:rPr>
        <w:sz w:val="12"/>
        <w:szCs w:val="12"/>
      </w:rPr>
      <w:tab/>
      <w:t>Telefon +49 (0)40 4909 7384</w:t>
    </w:r>
  </w:p>
  <w:p w:rsidR="004B0461" w:rsidRDefault="004B0461">
    <w:pPr>
      <w:pStyle w:val="Kopfzeile"/>
      <w:tabs>
        <w:tab w:val="clear" w:pos="4536"/>
        <w:tab w:val="clear" w:pos="9072"/>
        <w:tab w:val="left" w:pos="5812"/>
        <w:tab w:val="left" w:pos="6096"/>
        <w:tab w:val="left" w:pos="6521"/>
        <w:tab w:val="left" w:pos="7230"/>
        <w:tab w:val="right" w:pos="7655"/>
      </w:tabs>
      <w:spacing w:line="360" w:lineRule="auto"/>
      <w:rPr>
        <w:sz w:val="12"/>
        <w:szCs w:val="12"/>
      </w:rPr>
    </w:pPr>
    <w:r>
      <w:rPr>
        <w:sz w:val="12"/>
        <w:szCs w:val="12"/>
      </w:rPr>
      <w:tab/>
      <w:t>Fax</w:t>
    </w:r>
    <w:r>
      <w:rPr>
        <w:sz w:val="12"/>
        <w:szCs w:val="12"/>
      </w:rPr>
      <w:tab/>
      <w:t>+49 (0)40 4909 2236</w:t>
    </w:r>
  </w:p>
  <w:p w:rsidR="004B0461" w:rsidRDefault="004B0461">
    <w:pPr>
      <w:pStyle w:val="Kopfzeile"/>
      <w:tabs>
        <w:tab w:val="clear" w:pos="4536"/>
        <w:tab w:val="clear" w:pos="9072"/>
        <w:tab w:val="left" w:pos="7513"/>
        <w:tab w:val="left" w:pos="8080"/>
        <w:tab w:val="right" w:pos="9214"/>
      </w:tabs>
      <w:rPr>
        <w:sz w:val="12"/>
        <w:szCs w:val="12"/>
      </w:rPr>
    </w:pPr>
  </w:p>
  <w:p w:rsidR="004B0461" w:rsidRDefault="004B0461">
    <w:pPr>
      <w:pStyle w:val="Kopfzeile"/>
      <w:tabs>
        <w:tab w:val="clear" w:pos="4536"/>
        <w:tab w:val="clear" w:pos="9072"/>
        <w:tab w:val="left" w:pos="7513"/>
        <w:tab w:val="left" w:pos="8080"/>
        <w:tab w:val="right" w:pos="9214"/>
      </w:tabs>
      <w:rPr>
        <w:sz w:val="12"/>
        <w:szCs w:val="12"/>
      </w:rPr>
    </w:pPr>
  </w:p>
  <w:p w:rsidR="004B0461" w:rsidRDefault="004B0461">
    <w:pPr>
      <w:pStyle w:val="Kopfzeile"/>
      <w:tabs>
        <w:tab w:val="clear" w:pos="4536"/>
        <w:tab w:val="clear" w:pos="9072"/>
        <w:tab w:val="left" w:pos="7513"/>
        <w:tab w:val="left" w:pos="8080"/>
        <w:tab w:val="right" w:pos="9214"/>
      </w:tabs>
      <w:rPr>
        <w:sz w:val="12"/>
        <w:szCs w:val="12"/>
      </w:rPr>
    </w:pPr>
  </w:p>
  <w:p w:rsidR="004B0461" w:rsidRDefault="004B0461">
    <w:pPr>
      <w:pStyle w:val="Kopfzeile"/>
      <w:tabs>
        <w:tab w:val="clear" w:pos="4536"/>
        <w:tab w:val="clear" w:pos="9072"/>
        <w:tab w:val="left" w:pos="7513"/>
        <w:tab w:val="left" w:pos="8080"/>
        <w:tab w:val="right" w:pos="9214"/>
      </w:tabs>
      <w:rPr>
        <w:sz w:val="12"/>
        <w:szCs w:val="12"/>
      </w:rPr>
    </w:pPr>
  </w:p>
  <w:p w:rsidR="004B0461" w:rsidRDefault="004B0461">
    <w:pPr>
      <w:pStyle w:val="Kopfzeile"/>
      <w:tabs>
        <w:tab w:val="clear" w:pos="4536"/>
        <w:tab w:val="clear" w:pos="9072"/>
        <w:tab w:val="left" w:pos="7513"/>
        <w:tab w:val="left" w:pos="8080"/>
        <w:tab w:val="right" w:pos="9214"/>
      </w:tabs>
      <w:rPr>
        <w:sz w:val="12"/>
        <w:szCs w:val="12"/>
      </w:rPr>
    </w:pPr>
  </w:p>
  <w:p w:rsidR="004B0461" w:rsidRDefault="004B04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54B4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884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0EC6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C1AA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F6B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B89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EA1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78A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116A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B2C4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F509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C6352C"/>
    <w:multiLevelType w:val="multilevel"/>
    <w:tmpl w:val="DCCA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FD0A2A"/>
    <w:multiLevelType w:val="hybridMultilevel"/>
    <w:tmpl w:val="7FCAF7E2"/>
    <w:lvl w:ilvl="0" w:tplc="94F26FD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D7C15"/>
    <w:multiLevelType w:val="multilevel"/>
    <w:tmpl w:val="019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A7717"/>
    <w:multiLevelType w:val="multilevel"/>
    <w:tmpl w:val="0B8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138"/>
    <w:rsid w:val="000141AA"/>
    <w:rsid w:val="00016021"/>
    <w:rsid w:val="00022761"/>
    <w:rsid w:val="000307AE"/>
    <w:rsid w:val="00032BC6"/>
    <w:rsid w:val="00034E83"/>
    <w:rsid w:val="00055AD1"/>
    <w:rsid w:val="0006141D"/>
    <w:rsid w:val="00065458"/>
    <w:rsid w:val="00066974"/>
    <w:rsid w:val="0008047D"/>
    <w:rsid w:val="00083D6F"/>
    <w:rsid w:val="00083F4D"/>
    <w:rsid w:val="00094ADE"/>
    <w:rsid w:val="0009535B"/>
    <w:rsid w:val="000A0C78"/>
    <w:rsid w:val="000A5551"/>
    <w:rsid w:val="000A7222"/>
    <w:rsid w:val="000B7326"/>
    <w:rsid w:val="000C5808"/>
    <w:rsid w:val="000D14DF"/>
    <w:rsid w:val="000E107B"/>
    <w:rsid w:val="000E3D75"/>
    <w:rsid w:val="000E7497"/>
    <w:rsid w:val="000F3C99"/>
    <w:rsid w:val="000F4FD9"/>
    <w:rsid w:val="00113E7C"/>
    <w:rsid w:val="00120D06"/>
    <w:rsid w:val="0012169A"/>
    <w:rsid w:val="00132495"/>
    <w:rsid w:val="00145184"/>
    <w:rsid w:val="00146469"/>
    <w:rsid w:val="001705B3"/>
    <w:rsid w:val="00173608"/>
    <w:rsid w:val="0017401D"/>
    <w:rsid w:val="001765A7"/>
    <w:rsid w:val="0018006A"/>
    <w:rsid w:val="001813DC"/>
    <w:rsid w:val="00190E20"/>
    <w:rsid w:val="001A040A"/>
    <w:rsid w:val="001A4FD1"/>
    <w:rsid w:val="001A6B1F"/>
    <w:rsid w:val="001B5C88"/>
    <w:rsid w:val="001C2C25"/>
    <w:rsid w:val="001C3365"/>
    <w:rsid w:val="001C5696"/>
    <w:rsid w:val="001C7E52"/>
    <w:rsid w:val="001D15E1"/>
    <w:rsid w:val="001E2550"/>
    <w:rsid w:val="001E6478"/>
    <w:rsid w:val="001F4638"/>
    <w:rsid w:val="001F5351"/>
    <w:rsid w:val="00203B68"/>
    <w:rsid w:val="00203DD4"/>
    <w:rsid w:val="00204A2B"/>
    <w:rsid w:val="002120F1"/>
    <w:rsid w:val="002137E1"/>
    <w:rsid w:val="00221C17"/>
    <w:rsid w:val="00243389"/>
    <w:rsid w:val="0025251E"/>
    <w:rsid w:val="00253B9C"/>
    <w:rsid w:val="00255F89"/>
    <w:rsid w:val="00264961"/>
    <w:rsid w:val="00266687"/>
    <w:rsid w:val="00266E58"/>
    <w:rsid w:val="00274196"/>
    <w:rsid w:val="002840B4"/>
    <w:rsid w:val="00294978"/>
    <w:rsid w:val="002A2302"/>
    <w:rsid w:val="002A6C36"/>
    <w:rsid w:val="002B46FD"/>
    <w:rsid w:val="002C6E89"/>
    <w:rsid w:val="002D465E"/>
    <w:rsid w:val="002F2ACF"/>
    <w:rsid w:val="002F2F0E"/>
    <w:rsid w:val="002F5BE7"/>
    <w:rsid w:val="00300F7D"/>
    <w:rsid w:val="00303C8F"/>
    <w:rsid w:val="0031114E"/>
    <w:rsid w:val="003111F8"/>
    <w:rsid w:val="00320784"/>
    <w:rsid w:val="003246B7"/>
    <w:rsid w:val="003270BE"/>
    <w:rsid w:val="003314C0"/>
    <w:rsid w:val="003339D7"/>
    <w:rsid w:val="00340EE3"/>
    <w:rsid w:val="003418D1"/>
    <w:rsid w:val="00343AD9"/>
    <w:rsid w:val="0035104D"/>
    <w:rsid w:val="003529E0"/>
    <w:rsid w:val="0035605B"/>
    <w:rsid w:val="003578B2"/>
    <w:rsid w:val="0036086D"/>
    <w:rsid w:val="00363795"/>
    <w:rsid w:val="00364FE0"/>
    <w:rsid w:val="00367085"/>
    <w:rsid w:val="00372047"/>
    <w:rsid w:val="00372F91"/>
    <w:rsid w:val="003752F1"/>
    <w:rsid w:val="00384C97"/>
    <w:rsid w:val="00384EC5"/>
    <w:rsid w:val="003A15F1"/>
    <w:rsid w:val="003A27A2"/>
    <w:rsid w:val="003A4E02"/>
    <w:rsid w:val="003B42AC"/>
    <w:rsid w:val="003B78CF"/>
    <w:rsid w:val="003C493E"/>
    <w:rsid w:val="003C7449"/>
    <w:rsid w:val="003C7C76"/>
    <w:rsid w:val="003E05F6"/>
    <w:rsid w:val="003E4097"/>
    <w:rsid w:val="0040144F"/>
    <w:rsid w:val="00405727"/>
    <w:rsid w:val="004139E9"/>
    <w:rsid w:val="004168F8"/>
    <w:rsid w:val="00421559"/>
    <w:rsid w:val="00424346"/>
    <w:rsid w:val="00432BBB"/>
    <w:rsid w:val="004403C6"/>
    <w:rsid w:val="0044170E"/>
    <w:rsid w:val="004546B1"/>
    <w:rsid w:val="00463363"/>
    <w:rsid w:val="00466039"/>
    <w:rsid w:val="00471AB6"/>
    <w:rsid w:val="00487340"/>
    <w:rsid w:val="004948EA"/>
    <w:rsid w:val="00495BAD"/>
    <w:rsid w:val="00497078"/>
    <w:rsid w:val="004A20E8"/>
    <w:rsid w:val="004B0461"/>
    <w:rsid w:val="004B3DC9"/>
    <w:rsid w:val="004B5EB0"/>
    <w:rsid w:val="004C2F7A"/>
    <w:rsid w:val="004C5560"/>
    <w:rsid w:val="004D1164"/>
    <w:rsid w:val="004D7167"/>
    <w:rsid w:val="004E3457"/>
    <w:rsid w:val="004E5875"/>
    <w:rsid w:val="00500EE7"/>
    <w:rsid w:val="005031FE"/>
    <w:rsid w:val="005123E5"/>
    <w:rsid w:val="00513832"/>
    <w:rsid w:val="005225C1"/>
    <w:rsid w:val="00526D85"/>
    <w:rsid w:val="00535D41"/>
    <w:rsid w:val="00536D75"/>
    <w:rsid w:val="0054342E"/>
    <w:rsid w:val="005471DD"/>
    <w:rsid w:val="00554128"/>
    <w:rsid w:val="00561365"/>
    <w:rsid w:val="00561BE7"/>
    <w:rsid w:val="005624BC"/>
    <w:rsid w:val="00563EBD"/>
    <w:rsid w:val="00573BE9"/>
    <w:rsid w:val="00587D47"/>
    <w:rsid w:val="00594AF9"/>
    <w:rsid w:val="005A16C6"/>
    <w:rsid w:val="005A287B"/>
    <w:rsid w:val="005B6F40"/>
    <w:rsid w:val="005C460D"/>
    <w:rsid w:val="005C5C20"/>
    <w:rsid w:val="005C63FC"/>
    <w:rsid w:val="005E622C"/>
    <w:rsid w:val="005F1255"/>
    <w:rsid w:val="005F4139"/>
    <w:rsid w:val="006029B9"/>
    <w:rsid w:val="006300AC"/>
    <w:rsid w:val="00630D7E"/>
    <w:rsid w:val="00640CC5"/>
    <w:rsid w:val="006423FA"/>
    <w:rsid w:val="00645597"/>
    <w:rsid w:val="0065105F"/>
    <w:rsid w:val="00657680"/>
    <w:rsid w:val="006712D2"/>
    <w:rsid w:val="0067313D"/>
    <w:rsid w:val="00687421"/>
    <w:rsid w:val="00695045"/>
    <w:rsid w:val="006A549F"/>
    <w:rsid w:val="006B104E"/>
    <w:rsid w:val="006B2DF8"/>
    <w:rsid w:val="006B3A56"/>
    <w:rsid w:val="006B6621"/>
    <w:rsid w:val="006E052E"/>
    <w:rsid w:val="006F1AFF"/>
    <w:rsid w:val="00701E44"/>
    <w:rsid w:val="0070474D"/>
    <w:rsid w:val="00715C3D"/>
    <w:rsid w:val="00716FD5"/>
    <w:rsid w:val="00722253"/>
    <w:rsid w:val="007315B8"/>
    <w:rsid w:val="007407BC"/>
    <w:rsid w:val="0075337D"/>
    <w:rsid w:val="007535EB"/>
    <w:rsid w:val="00754917"/>
    <w:rsid w:val="007625A4"/>
    <w:rsid w:val="00764FAF"/>
    <w:rsid w:val="00767758"/>
    <w:rsid w:val="00783432"/>
    <w:rsid w:val="0078477F"/>
    <w:rsid w:val="00797943"/>
    <w:rsid w:val="007A1144"/>
    <w:rsid w:val="007A3F9A"/>
    <w:rsid w:val="007A4310"/>
    <w:rsid w:val="007A6758"/>
    <w:rsid w:val="007A79B1"/>
    <w:rsid w:val="007B6A32"/>
    <w:rsid w:val="007C4623"/>
    <w:rsid w:val="007C59F5"/>
    <w:rsid w:val="007C6DBF"/>
    <w:rsid w:val="007D5693"/>
    <w:rsid w:val="007D7E24"/>
    <w:rsid w:val="007E1C15"/>
    <w:rsid w:val="007E71E6"/>
    <w:rsid w:val="007F161A"/>
    <w:rsid w:val="007F7139"/>
    <w:rsid w:val="0080471E"/>
    <w:rsid w:val="008156BB"/>
    <w:rsid w:val="008202DE"/>
    <w:rsid w:val="00824208"/>
    <w:rsid w:val="00831EC4"/>
    <w:rsid w:val="00850962"/>
    <w:rsid w:val="00855CBC"/>
    <w:rsid w:val="00867B5F"/>
    <w:rsid w:val="00871E24"/>
    <w:rsid w:val="008754B4"/>
    <w:rsid w:val="00875BEF"/>
    <w:rsid w:val="008904E6"/>
    <w:rsid w:val="0089377A"/>
    <w:rsid w:val="00894D6E"/>
    <w:rsid w:val="00895EB5"/>
    <w:rsid w:val="008A7BAF"/>
    <w:rsid w:val="008B7409"/>
    <w:rsid w:val="008D25D6"/>
    <w:rsid w:val="008D3E89"/>
    <w:rsid w:val="008E536E"/>
    <w:rsid w:val="008E5488"/>
    <w:rsid w:val="008F3E04"/>
    <w:rsid w:val="008F5928"/>
    <w:rsid w:val="009004D8"/>
    <w:rsid w:val="00902C48"/>
    <w:rsid w:val="00902EF4"/>
    <w:rsid w:val="00906D4A"/>
    <w:rsid w:val="00914692"/>
    <w:rsid w:val="0092167E"/>
    <w:rsid w:val="009267C9"/>
    <w:rsid w:val="009309C2"/>
    <w:rsid w:val="0093386D"/>
    <w:rsid w:val="00934265"/>
    <w:rsid w:val="00941C33"/>
    <w:rsid w:val="0095062E"/>
    <w:rsid w:val="009529E1"/>
    <w:rsid w:val="00954352"/>
    <w:rsid w:val="00954B18"/>
    <w:rsid w:val="009567CA"/>
    <w:rsid w:val="0096204B"/>
    <w:rsid w:val="00965B63"/>
    <w:rsid w:val="0097063E"/>
    <w:rsid w:val="00970FC6"/>
    <w:rsid w:val="009808A2"/>
    <w:rsid w:val="00983FCA"/>
    <w:rsid w:val="009859B8"/>
    <w:rsid w:val="009A20A8"/>
    <w:rsid w:val="009A2D29"/>
    <w:rsid w:val="009B38FB"/>
    <w:rsid w:val="009B7D8E"/>
    <w:rsid w:val="009D3038"/>
    <w:rsid w:val="009D5736"/>
    <w:rsid w:val="009D7965"/>
    <w:rsid w:val="009E2C37"/>
    <w:rsid w:val="009E7D9D"/>
    <w:rsid w:val="00A23CC1"/>
    <w:rsid w:val="00A309B3"/>
    <w:rsid w:val="00A357FF"/>
    <w:rsid w:val="00A402C1"/>
    <w:rsid w:val="00A44859"/>
    <w:rsid w:val="00A477C0"/>
    <w:rsid w:val="00A538C9"/>
    <w:rsid w:val="00A56DBE"/>
    <w:rsid w:val="00A60FD2"/>
    <w:rsid w:val="00A61824"/>
    <w:rsid w:val="00A80AB7"/>
    <w:rsid w:val="00A854DF"/>
    <w:rsid w:val="00AA5CFC"/>
    <w:rsid w:val="00AC092F"/>
    <w:rsid w:val="00AC4447"/>
    <w:rsid w:val="00AC65FE"/>
    <w:rsid w:val="00AC662F"/>
    <w:rsid w:val="00AC7E52"/>
    <w:rsid w:val="00AD2C41"/>
    <w:rsid w:val="00AD39C0"/>
    <w:rsid w:val="00AD5A9E"/>
    <w:rsid w:val="00AD7EC8"/>
    <w:rsid w:val="00AE0E36"/>
    <w:rsid w:val="00AE42C3"/>
    <w:rsid w:val="00AE7FAC"/>
    <w:rsid w:val="00AF739E"/>
    <w:rsid w:val="00AF7B8F"/>
    <w:rsid w:val="00B11028"/>
    <w:rsid w:val="00B1197E"/>
    <w:rsid w:val="00B3281D"/>
    <w:rsid w:val="00B40784"/>
    <w:rsid w:val="00B4371E"/>
    <w:rsid w:val="00B5120F"/>
    <w:rsid w:val="00B51AB5"/>
    <w:rsid w:val="00B643EF"/>
    <w:rsid w:val="00B76BEB"/>
    <w:rsid w:val="00B8476C"/>
    <w:rsid w:val="00B853FC"/>
    <w:rsid w:val="00BA2EDA"/>
    <w:rsid w:val="00BA3104"/>
    <w:rsid w:val="00BA438A"/>
    <w:rsid w:val="00BB0419"/>
    <w:rsid w:val="00BB50F4"/>
    <w:rsid w:val="00BB7012"/>
    <w:rsid w:val="00BC0216"/>
    <w:rsid w:val="00BC67A2"/>
    <w:rsid w:val="00BD2B45"/>
    <w:rsid w:val="00BD34E4"/>
    <w:rsid w:val="00BD38D0"/>
    <w:rsid w:val="00BD774D"/>
    <w:rsid w:val="00BE6E22"/>
    <w:rsid w:val="00BF0C32"/>
    <w:rsid w:val="00BF5974"/>
    <w:rsid w:val="00C04106"/>
    <w:rsid w:val="00C11F0C"/>
    <w:rsid w:val="00C12490"/>
    <w:rsid w:val="00C26465"/>
    <w:rsid w:val="00C26E36"/>
    <w:rsid w:val="00C27138"/>
    <w:rsid w:val="00C53028"/>
    <w:rsid w:val="00C54BCB"/>
    <w:rsid w:val="00C569AB"/>
    <w:rsid w:val="00C6151C"/>
    <w:rsid w:val="00C63617"/>
    <w:rsid w:val="00C65F5F"/>
    <w:rsid w:val="00C70B36"/>
    <w:rsid w:val="00C732FC"/>
    <w:rsid w:val="00C80518"/>
    <w:rsid w:val="00C90074"/>
    <w:rsid w:val="00C941D1"/>
    <w:rsid w:val="00CA02E9"/>
    <w:rsid w:val="00CB0434"/>
    <w:rsid w:val="00CC1B2C"/>
    <w:rsid w:val="00CC4FCB"/>
    <w:rsid w:val="00CC50E2"/>
    <w:rsid w:val="00CD351D"/>
    <w:rsid w:val="00CD4A65"/>
    <w:rsid w:val="00CD5E9A"/>
    <w:rsid w:val="00CE4283"/>
    <w:rsid w:val="00CE4FE9"/>
    <w:rsid w:val="00CF0C01"/>
    <w:rsid w:val="00CF1B88"/>
    <w:rsid w:val="00D312E7"/>
    <w:rsid w:val="00D40C1A"/>
    <w:rsid w:val="00D42C05"/>
    <w:rsid w:val="00D4729E"/>
    <w:rsid w:val="00D55974"/>
    <w:rsid w:val="00D60686"/>
    <w:rsid w:val="00D60914"/>
    <w:rsid w:val="00D63D42"/>
    <w:rsid w:val="00D72C44"/>
    <w:rsid w:val="00D76E28"/>
    <w:rsid w:val="00D967C9"/>
    <w:rsid w:val="00D967EE"/>
    <w:rsid w:val="00D96FBF"/>
    <w:rsid w:val="00DA1CCC"/>
    <w:rsid w:val="00DA26FE"/>
    <w:rsid w:val="00DA6243"/>
    <w:rsid w:val="00DB6C31"/>
    <w:rsid w:val="00DC10D9"/>
    <w:rsid w:val="00DC2B8B"/>
    <w:rsid w:val="00DC339D"/>
    <w:rsid w:val="00DC6250"/>
    <w:rsid w:val="00DC6D4E"/>
    <w:rsid w:val="00DE141F"/>
    <w:rsid w:val="00DE44A9"/>
    <w:rsid w:val="00DE7502"/>
    <w:rsid w:val="00DF0D01"/>
    <w:rsid w:val="00DF2D3F"/>
    <w:rsid w:val="00DF6BFA"/>
    <w:rsid w:val="00DF799F"/>
    <w:rsid w:val="00E00654"/>
    <w:rsid w:val="00E068C9"/>
    <w:rsid w:val="00E12871"/>
    <w:rsid w:val="00E158E1"/>
    <w:rsid w:val="00E15EB8"/>
    <w:rsid w:val="00E177D9"/>
    <w:rsid w:val="00E33199"/>
    <w:rsid w:val="00E3408E"/>
    <w:rsid w:val="00E36AF7"/>
    <w:rsid w:val="00E43045"/>
    <w:rsid w:val="00E61168"/>
    <w:rsid w:val="00E64380"/>
    <w:rsid w:val="00E66487"/>
    <w:rsid w:val="00E70CD7"/>
    <w:rsid w:val="00E81BAC"/>
    <w:rsid w:val="00E81CA8"/>
    <w:rsid w:val="00E82372"/>
    <w:rsid w:val="00E83A6C"/>
    <w:rsid w:val="00E93C45"/>
    <w:rsid w:val="00EA39F3"/>
    <w:rsid w:val="00EC6511"/>
    <w:rsid w:val="00ED6B2B"/>
    <w:rsid w:val="00ED754B"/>
    <w:rsid w:val="00EE5017"/>
    <w:rsid w:val="00EF0495"/>
    <w:rsid w:val="00EF7F69"/>
    <w:rsid w:val="00F018C4"/>
    <w:rsid w:val="00F07A5C"/>
    <w:rsid w:val="00F162AD"/>
    <w:rsid w:val="00F1683B"/>
    <w:rsid w:val="00F4538F"/>
    <w:rsid w:val="00F5484C"/>
    <w:rsid w:val="00F61ABF"/>
    <w:rsid w:val="00F64C61"/>
    <w:rsid w:val="00F65BD1"/>
    <w:rsid w:val="00F66785"/>
    <w:rsid w:val="00F718C2"/>
    <w:rsid w:val="00F71962"/>
    <w:rsid w:val="00F71EF7"/>
    <w:rsid w:val="00F74EE7"/>
    <w:rsid w:val="00F76E25"/>
    <w:rsid w:val="00F82875"/>
    <w:rsid w:val="00F8790B"/>
    <w:rsid w:val="00F91C9B"/>
    <w:rsid w:val="00F96D26"/>
    <w:rsid w:val="00FA3B96"/>
    <w:rsid w:val="00FA665B"/>
    <w:rsid w:val="00FA7F66"/>
    <w:rsid w:val="00FB13FB"/>
    <w:rsid w:val="00FB5348"/>
    <w:rsid w:val="00FC0A1B"/>
    <w:rsid w:val="00FC27FE"/>
    <w:rsid w:val="00FC3130"/>
    <w:rsid w:val="00FC4AE6"/>
    <w:rsid w:val="00FE08D9"/>
    <w:rsid w:val="00FE5DB3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5C6B462F-4DE1-403A-AD67-07F7C1C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C88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qFormat/>
    <w:rsid w:val="001B5C8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rsid w:val="001B5C8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1B5C88"/>
    <w:rPr>
      <w:sz w:val="22"/>
      <w:szCs w:val="22"/>
    </w:rPr>
  </w:style>
  <w:style w:type="paragraph" w:styleId="Kopfzeile">
    <w:name w:val="header"/>
    <w:basedOn w:val="Standard"/>
    <w:semiHidden/>
    <w:rsid w:val="001B5C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semiHidden/>
    <w:locked/>
    <w:rsid w:val="001B5C88"/>
    <w:rPr>
      <w:rFonts w:ascii="Arial" w:hAnsi="Arial" w:cs="Arial"/>
      <w:sz w:val="24"/>
      <w:szCs w:val="24"/>
    </w:rPr>
  </w:style>
  <w:style w:type="paragraph" w:styleId="Fuzeile">
    <w:name w:val="footer"/>
    <w:basedOn w:val="Standard"/>
    <w:semiHidden/>
    <w:rsid w:val="001B5C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semiHidden/>
    <w:locked/>
    <w:rsid w:val="001B5C88"/>
    <w:rPr>
      <w:rFonts w:ascii="Arial" w:hAnsi="Arial" w:cs="Arial"/>
      <w:sz w:val="24"/>
      <w:szCs w:val="24"/>
    </w:rPr>
  </w:style>
  <w:style w:type="paragraph" w:styleId="Textkrper">
    <w:name w:val="Body Text"/>
    <w:basedOn w:val="Standard"/>
    <w:semiHidden/>
    <w:rsid w:val="001B5C88"/>
    <w:pPr>
      <w:framePr w:w="229" w:h="3889" w:hSpace="141" w:wrap="around" w:vAnchor="text" w:hAnchor="page" w:x="463" w:y="6359"/>
      <w:textDirection w:val="btLr"/>
    </w:pPr>
    <w:rPr>
      <w:rFonts w:ascii="Helvetica" w:hAnsi="Helvetica" w:cs="Helvetica"/>
      <w:sz w:val="14"/>
      <w:szCs w:val="14"/>
    </w:rPr>
  </w:style>
  <w:style w:type="character" w:customStyle="1" w:styleId="TextkrperZchn">
    <w:name w:val="Textkörper Zchn"/>
    <w:semiHidden/>
    <w:locked/>
    <w:rsid w:val="001B5C88"/>
    <w:rPr>
      <w:rFonts w:ascii="Arial" w:hAnsi="Arial" w:cs="Arial"/>
      <w:sz w:val="24"/>
      <w:szCs w:val="24"/>
    </w:rPr>
  </w:style>
  <w:style w:type="paragraph" w:styleId="Textkrper2">
    <w:name w:val="Body Text 2"/>
    <w:basedOn w:val="Standard"/>
    <w:semiHidden/>
    <w:rsid w:val="001B5C88"/>
    <w:pPr>
      <w:framePr w:w="813" w:h="14833" w:hSpace="141" w:wrap="around" w:vAnchor="text" w:hAnchor="page" w:x="10971" w:y="-17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extDirection w:val="btLr"/>
    </w:pPr>
    <w:rPr>
      <w:b/>
      <w:bCs/>
      <w:i/>
      <w:iCs/>
      <w:color w:val="C0C0C0"/>
      <w:sz w:val="80"/>
      <w:szCs w:val="80"/>
    </w:rPr>
  </w:style>
  <w:style w:type="character" w:customStyle="1" w:styleId="Textkrper2Zchn">
    <w:name w:val="Textkörper 2 Zchn"/>
    <w:semiHidden/>
    <w:locked/>
    <w:rsid w:val="001B5C88"/>
    <w:rPr>
      <w:rFonts w:ascii="Arial" w:hAnsi="Arial" w:cs="Arial"/>
      <w:sz w:val="24"/>
      <w:szCs w:val="24"/>
    </w:rPr>
  </w:style>
  <w:style w:type="paragraph" w:styleId="Textkrper3">
    <w:name w:val="Body Text 3"/>
    <w:basedOn w:val="Standard"/>
    <w:semiHidden/>
    <w:rsid w:val="001B5C88"/>
    <w:pPr>
      <w:framePr w:w="7623" w:h="11382" w:hSpace="141" w:wrap="around" w:vAnchor="text" w:hAnchor="page" w:x="2305" w:y="147"/>
    </w:pPr>
  </w:style>
  <w:style w:type="character" w:customStyle="1" w:styleId="Textkrper3Zchn">
    <w:name w:val="Textkörper 3 Zchn"/>
    <w:semiHidden/>
    <w:locked/>
    <w:rsid w:val="001B5C88"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1B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locked/>
    <w:rsid w:val="001B5C88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B5C88"/>
    <w:rPr>
      <w:rFonts w:cs="Times New Roman"/>
      <w:color w:val="0000FF"/>
      <w:u w:val="single"/>
    </w:rPr>
  </w:style>
  <w:style w:type="character" w:styleId="Seitenzahl">
    <w:name w:val="page number"/>
    <w:semiHidden/>
    <w:rsid w:val="001B5C88"/>
    <w:rPr>
      <w:rFonts w:cs="Times New Roman"/>
    </w:rPr>
  </w:style>
  <w:style w:type="character" w:customStyle="1" w:styleId="berschrift1Zchn">
    <w:name w:val="Überschrift 1 Zchn"/>
    <w:rsid w:val="001B5C88"/>
    <w:rPr>
      <w:b/>
      <w:bCs/>
      <w:kern w:val="36"/>
      <w:sz w:val="48"/>
      <w:szCs w:val="48"/>
    </w:rPr>
  </w:style>
  <w:style w:type="character" w:customStyle="1" w:styleId="berschrift2Zchn">
    <w:name w:val="Überschrift 2 Zchn"/>
    <w:rsid w:val="001B5C88"/>
    <w:rPr>
      <w:b/>
      <w:bCs/>
      <w:sz w:val="36"/>
      <w:szCs w:val="36"/>
    </w:rPr>
  </w:style>
  <w:style w:type="character" w:customStyle="1" w:styleId="location">
    <w:name w:val="location"/>
    <w:basedOn w:val="Absatz-Standardschriftart"/>
    <w:rsid w:val="001B5C88"/>
  </w:style>
  <w:style w:type="paragraph" w:styleId="StandardWeb">
    <w:name w:val="Normal (Web)"/>
    <w:basedOn w:val="Standard"/>
    <w:uiPriority w:val="99"/>
    <w:semiHidden/>
    <w:unhideWhenUsed/>
    <w:rsid w:val="001B5C8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Kommentarzeichen">
    <w:name w:val="annotation reference"/>
    <w:semiHidden/>
    <w:unhideWhenUsed/>
    <w:rsid w:val="001B5C88"/>
    <w:rPr>
      <w:sz w:val="16"/>
      <w:szCs w:val="16"/>
    </w:rPr>
  </w:style>
  <w:style w:type="paragraph" w:styleId="Kommentartext">
    <w:name w:val="annotation text"/>
    <w:basedOn w:val="Standard"/>
    <w:semiHidden/>
    <w:unhideWhenUsed/>
    <w:rsid w:val="001B5C88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KommentartextZchn">
    <w:name w:val="Kommentartext Zchn"/>
    <w:semiHidden/>
    <w:rsid w:val="001B5C88"/>
    <w:rPr>
      <w:rFonts w:eastAsia="Lucida Sans Unicode"/>
      <w:kern w:val="1"/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unhideWhenUsed/>
    <w:rsid w:val="001B5C88"/>
    <w:pPr>
      <w:widowControl/>
      <w:suppressAutoHyphens w:val="0"/>
    </w:pPr>
    <w:rPr>
      <w:rFonts w:ascii="Arial" w:eastAsia="Times New Roman" w:hAnsi="Arial" w:cs="Arial"/>
      <w:b/>
      <w:bCs/>
      <w:kern w:val="0"/>
    </w:rPr>
  </w:style>
  <w:style w:type="character" w:customStyle="1" w:styleId="KommentarthemaZchn">
    <w:name w:val="Kommentarthema Zchn"/>
    <w:semiHidden/>
    <w:rsid w:val="001B5C88"/>
    <w:rPr>
      <w:rFonts w:ascii="Arial" w:eastAsia="Lucida Sans Unicode" w:hAnsi="Arial" w:cs="Arial"/>
      <w:b/>
      <w:bCs/>
      <w:kern w:val="1"/>
      <w:sz w:val="20"/>
      <w:szCs w:val="20"/>
    </w:rPr>
  </w:style>
  <w:style w:type="paragraph" w:customStyle="1" w:styleId="FarbigeSchattierung-Akzent11">
    <w:name w:val="Farbige Schattierung - Akzent 11"/>
    <w:hidden/>
    <w:semiHidden/>
    <w:rsid w:val="001B5C88"/>
    <w:rPr>
      <w:rFonts w:ascii="Arial" w:hAnsi="Arial" w:cs="Arial"/>
      <w:sz w:val="24"/>
      <w:szCs w:val="24"/>
    </w:rPr>
  </w:style>
  <w:style w:type="character" w:customStyle="1" w:styleId="bold">
    <w:name w:val="bold"/>
    <w:basedOn w:val="Absatz-Standardschriftart"/>
    <w:rsid w:val="00CF1B88"/>
  </w:style>
  <w:style w:type="character" w:customStyle="1" w:styleId="sup">
    <w:name w:val="sup"/>
    <w:rsid w:val="008E5488"/>
  </w:style>
  <w:style w:type="character" w:customStyle="1" w:styleId="apple-style-span">
    <w:name w:val="apple-style-span"/>
    <w:rsid w:val="008E5488"/>
  </w:style>
  <w:style w:type="character" w:styleId="BesuchterHyperlink">
    <w:name w:val="FollowedHyperlink"/>
    <w:uiPriority w:val="99"/>
    <w:semiHidden/>
    <w:unhideWhenUsed/>
    <w:rsid w:val="00E12871"/>
    <w:rPr>
      <w:color w:val="800080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8790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F8790B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E15EB8"/>
    <w:rPr>
      <w:b/>
      <w:bCs/>
    </w:rPr>
  </w:style>
  <w:style w:type="character" w:customStyle="1" w:styleId="apple-converted-space">
    <w:name w:val="apple-converted-space"/>
    <w:basedOn w:val="Absatz-Standardschriftart"/>
    <w:rsid w:val="0047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AMV0405\TESA-LOC001\DATEN\1100_Unternehmenskom\Textarchiv\Produkte\Consumer\ecoLogo\2012_ecologo%20DIY\Final\DE\www.tesa.de\pres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andra.beck-berge@tesa.co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61535-C5FD-46CF-BC50-BBAC6600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tesa</vt:lpstr>
    </vt:vector>
  </TitlesOfParts>
  <Company>Yamaoka PR GmbH</Company>
  <LinksUpToDate>false</LinksUpToDate>
  <CharactersWithSpaces>3713</CharactersWithSpaces>
  <SharedDoc>false</SharedDoc>
  <HyperlinkBase/>
  <HLinks>
    <vt:vector size="18" baseType="variant">
      <vt:variant>
        <vt:i4>4784164</vt:i4>
      </vt:variant>
      <vt:variant>
        <vt:i4>6</vt:i4>
      </vt:variant>
      <vt:variant>
        <vt:i4>0</vt:i4>
      </vt:variant>
      <vt:variant>
        <vt:i4>5</vt:i4>
      </vt:variant>
      <vt:variant>
        <vt:lpwstr>mailto:alexandra.beck@tesa.com</vt:lpwstr>
      </vt:variant>
      <vt:variant>
        <vt:lpwstr/>
      </vt:variant>
      <vt:variant>
        <vt:i4>8257547</vt:i4>
      </vt:variant>
      <vt:variant>
        <vt:i4>3</vt:i4>
      </vt:variant>
      <vt:variant>
        <vt:i4>0</vt:i4>
      </vt:variant>
      <vt:variant>
        <vt:i4>5</vt:i4>
      </vt:variant>
      <vt:variant>
        <vt:lpwstr>mailto:cornelia.borisch@tesa.com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www.tesa.de/presse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tesa</dc:title>
  <dc:creator>Nina Glossner</dc:creator>
  <cp:lastModifiedBy>Beck-Berge, Alexandra /tesa SE HAM</cp:lastModifiedBy>
  <cp:revision>6</cp:revision>
  <cp:lastPrinted>2013-12-16T15:51:00Z</cp:lastPrinted>
  <dcterms:created xsi:type="dcterms:W3CDTF">2014-01-03T12:57:00Z</dcterms:created>
  <dcterms:modified xsi:type="dcterms:W3CDTF">2014-01-17T09:08:00Z</dcterms:modified>
</cp:coreProperties>
</file>