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Default="009B38FB" w:rsidP="006E052E">
      <w:pPr>
        <w:spacing w:line="360" w:lineRule="auto"/>
        <w:ind w:right="-1"/>
        <w:jc w:val="right"/>
        <w:rPr>
          <w:color w:val="000000"/>
        </w:rPr>
      </w:pPr>
      <w:r>
        <w:rPr>
          <w:color w:val="000000"/>
        </w:rPr>
        <w:t>Hamburg</w:t>
      </w:r>
      <w:r w:rsidR="002F2ACF" w:rsidRPr="009D3038">
        <w:rPr>
          <w:color w:val="000000"/>
        </w:rPr>
        <w:t xml:space="preserve">, </w:t>
      </w:r>
      <w:r w:rsidR="00152F7B">
        <w:rPr>
          <w:color w:val="000000"/>
        </w:rPr>
        <w:t>21</w:t>
      </w:r>
      <w:r w:rsidR="00F77A2D">
        <w:rPr>
          <w:color w:val="000000"/>
        </w:rPr>
        <w:t>.</w:t>
      </w:r>
      <w:r w:rsidR="00152F7B">
        <w:rPr>
          <w:color w:val="000000"/>
        </w:rPr>
        <w:t>11</w:t>
      </w:r>
      <w:r>
        <w:rPr>
          <w:color w:val="000000"/>
        </w:rPr>
        <w:t>.</w:t>
      </w:r>
      <w:r w:rsidR="00E83A6C">
        <w:rPr>
          <w:color w:val="000000"/>
        </w:rPr>
        <w:t>2013</w:t>
      </w:r>
    </w:p>
    <w:p w:rsidR="006E052E" w:rsidRPr="004139E9" w:rsidRDefault="006E052E" w:rsidP="004139E9">
      <w:pPr>
        <w:spacing w:line="360" w:lineRule="auto"/>
        <w:ind w:right="-1"/>
        <w:jc w:val="right"/>
        <w:rPr>
          <w:color w:val="000000"/>
        </w:rPr>
      </w:pPr>
    </w:p>
    <w:p w:rsidR="0065105F" w:rsidRPr="009808A2" w:rsidRDefault="0065105F" w:rsidP="009808A2">
      <w:pPr>
        <w:tabs>
          <w:tab w:val="left" w:pos="1260"/>
        </w:tabs>
        <w:ind w:right="-1"/>
        <w:rPr>
          <w:color w:val="000000"/>
          <w:sz w:val="28"/>
          <w:szCs w:val="28"/>
        </w:rPr>
      </w:pPr>
    </w:p>
    <w:p w:rsidR="005A69BC" w:rsidRDefault="00044320" w:rsidP="009808A2">
      <w:pPr>
        <w:spacing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Grün für alle Zwecke</w:t>
      </w:r>
    </w:p>
    <w:p w:rsidR="00263E32" w:rsidRDefault="00263E32" w:rsidP="00263E32">
      <w:pPr>
        <w:spacing w:line="360" w:lineRule="auto"/>
        <w:outlineLvl w:val="1"/>
        <w:rPr>
          <w:b/>
          <w:shd w:val="clear" w:color="auto" w:fill="FFFFFF"/>
        </w:rPr>
      </w:pPr>
      <w:r>
        <w:rPr>
          <w:b/>
          <w:bCs/>
        </w:rPr>
        <w:t xml:space="preserve">Starker Inhalt umweltfreundlich verpackt  </w:t>
      </w:r>
      <w:r>
        <w:rPr>
          <w:rStyle w:val="sup"/>
        </w:rPr>
        <w:t>–</w:t>
      </w:r>
      <w:r>
        <w:rPr>
          <w:b/>
          <w:bCs/>
        </w:rPr>
        <w:t xml:space="preserve">  Der tesa</w:t>
      </w:r>
      <w:r w:rsidR="00275B3A">
        <w:rPr>
          <w:rStyle w:val="sup"/>
          <w:b/>
          <w:shd w:val="clear" w:color="auto" w:fill="FFFFFF"/>
        </w:rPr>
        <w:t>®</w:t>
      </w:r>
      <w:r>
        <w:rPr>
          <w:b/>
          <w:bCs/>
        </w:rPr>
        <w:t xml:space="preserve"> </w:t>
      </w:r>
      <w:r>
        <w:rPr>
          <w:rStyle w:val="sup"/>
          <w:b/>
          <w:shd w:val="clear" w:color="auto" w:fill="FFFFFF"/>
        </w:rPr>
        <w:t xml:space="preserve">Vielzweckkleber </w:t>
      </w:r>
      <w:r>
        <w:rPr>
          <w:rStyle w:val="sup"/>
          <w:b/>
        </w:rPr>
        <w:t xml:space="preserve">ist ab sofort in einer Flasche </w:t>
      </w:r>
      <w:r>
        <w:rPr>
          <w:rStyle w:val="sup"/>
          <w:b/>
          <w:shd w:val="clear" w:color="auto" w:fill="FFFFFF"/>
        </w:rPr>
        <w:t xml:space="preserve">aus 80 Prozent </w:t>
      </w:r>
      <w:proofErr w:type="spellStart"/>
      <w:r>
        <w:rPr>
          <w:rStyle w:val="sup"/>
          <w:b/>
          <w:shd w:val="clear" w:color="auto" w:fill="FFFFFF"/>
        </w:rPr>
        <w:t>recyceltem</w:t>
      </w:r>
      <w:proofErr w:type="spellEnd"/>
      <w:r>
        <w:rPr>
          <w:rStyle w:val="sup"/>
          <w:b/>
          <w:shd w:val="clear" w:color="auto" w:fill="FFFFFF"/>
        </w:rPr>
        <w:t xml:space="preserve"> Kunststoff erhältlich und wird damit in das </w:t>
      </w:r>
      <w:proofErr w:type="spellStart"/>
      <w:r>
        <w:rPr>
          <w:rStyle w:val="sup"/>
          <w:b/>
          <w:shd w:val="clear" w:color="auto" w:fill="FFFFFF"/>
        </w:rPr>
        <w:t>ecoLogo</w:t>
      </w:r>
      <w:proofErr w:type="spellEnd"/>
      <w:r>
        <w:rPr>
          <w:rStyle w:val="sup"/>
          <w:b/>
          <w:shd w:val="clear" w:color="auto" w:fill="FFFFFF"/>
        </w:rPr>
        <w:t xml:space="preserve">® Sortiment integriert. So wird die Arbeit im Haushalt, im Büro und in der Schule noch ein Stück „grüner“. </w:t>
      </w:r>
    </w:p>
    <w:p w:rsidR="006F735A" w:rsidRPr="006F735A" w:rsidRDefault="006F735A" w:rsidP="009E2C37">
      <w:pPr>
        <w:spacing w:line="360" w:lineRule="auto"/>
        <w:outlineLvl w:val="1"/>
        <w:rPr>
          <w:b/>
          <w:shd w:val="clear" w:color="auto" w:fill="FFFFFF"/>
        </w:rPr>
      </w:pPr>
    </w:p>
    <w:p w:rsidR="00E00AFF" w:rsidRDefault="00B672C6" w:rsidP="009E2C37">
      <w:pPr>
        <w:spacing w:line="360" w:lineRule="auto"/>
        <w:outlineLvl w:val="1"/>
        <w:rPr>
          <w:rStyle w:val="sup"/>
        </w:rPr>
      </w:pPr>
      <w:r>
        <w:rPr>
          <w:rStyle w:val="sup"/>
        </w:rPr>
        <w:t xml:space="preserve">Es ist nicht schwer, etwas </w:t>
      </w:r>
      <w:r w:rsidR="00E60724">
        <w:rPr>
          <w:rStyle w:val="sup"/>
        </w:rPr>
        <w:t>zum Schutz der Natur beizutragen</w:t>
      </w:r>
      <w:r>
        <w:rPr>
          <w:rStyle w:val="sup"/>
        </w:rPr>
        <w:t>. Bereits mit kleinen Dingen</w:t>
      </w:r>
      <w:r w:rsidR="00E60724">
        <w:rPr>
          <w:rStyle w:val="sup"/>
        </w:rPr>
        <w:t>, die den Alltag erleichtern</w:t>
      </w:r>
      <w:r w:rsidR="00C12232">
        <w:rPr>
          <w:rStyle w:val="sup"/>
        </w:rPr>
        <w:t>,</w:t>
      </w:r>
      <w:r w:rsidR="00E60724">
        <w:rPr>
          <w:rStyle w:val="sup"/>
        </w:rPr>
        <w:t xml:space="preserve"> </w:t>
      </w:r>
      <w:r>
        <w:rPr>
          <w:rStyle w:val="sup"/>
        </w:rPr>
        <w:t>lassen sich „grüne“ Zeichen setzen.</w:t>
      </w:r>
      <w:r w:rsidR="00E60724">
        <w:rPr>
          <w:rStyle w:val="sup"/>
        </w:rPr>
        <w:t xml:space="preserve"> Ein nachhaltiges </w:t>
      </w:r>
      <w:r>
        <w:rPr>
          <w:rStyle w:val="sup"/>
        </w:rPr>
        <w:t xml:space="preserve">Beispiel dafür ist der tesa Vielzweckkleber </w:t>
      </w:r>
      <w:proofErr w:type="spellStart"/>
      <w:r w:rsidR="007200AB">
        <w:rPr>
          <w:rStyle w:val="sup"/>
        </w:rPr>
        <w:t>ecoLogo</w:t>
      </w:r>
      <w:proofErr w:type="spellEnd"/>
      <w:r w:rsidR="007200AB" w:rsidRPr="00F64C61">
        <w:rPr>
          <w:rStyle w:val="sup"/>
          <w:shd w:val="clear" w:color="auto" w:fill="FFFFFF"/>
        </w:rPr>
        <w:t>®</w:t>
      </w:r>
      <w:r w:rsidR="007200AB">
        <w:rPr>
          <w:rStyle w:val="sup"/>
          <w:shd w:val="clear" w:color="auto" w:fill="FFFFFF"/>
        </w:rPr>
        <w:t xml:space="preserve">. </w:t>
      </w:r>
      <w:r w:rsidR="009E1F70">
        <w:rPr>
          <w:rStyle w:val="sup"/>
        </w:rPr>
        <w:t>Der</w:t>
      </w:r>
      <w:r w:rsidR="00EC5A2E">
        <w:rPr>
          <w:rStyle w:val="sup"/>
        </w:rPr>
        <w:t xml:space="preserve"> lösungsmittelfreie und überwiegend auf natürlichen Inha</w:t>
      </w:r>
      <w:r w:rsidR="00AE5B4E">
        <w:rPr>
          <w:rStyle w:val="sup"/>
        </w:rPr>
        <w:t>ltsstoffen basierende</w:t>
      </w:r>
      <w:r w:rsidR="00EC5A2E">
        <w:rPr>
          <w:rStyle w:val="sup"/>
        </w:rPr>
        <w:t xml:space="preserve"> </w:t>
      </w:r>
      <w:r w:rsidR="00E60724">
        <w:rPr>
          <w:rStyle w:val="sup"/>
        </w:rPr>
        <w:t xml:space="preserve">Vielzweckkleber </w:t>
      </w:r>
      <w:r w:rsidR="00C93C1F">
        <w:rPr>
          <w:rStyle w:val="sup"/>
        </w:rPr>
        <w:t xml:space="preserve">sorgt für </w:t>
      </w:r>
      <w:r w:rsidR="005441CF">
        <w:rPr>
          <w:rStyle w:val="sup"/>
        </w:rPr>
        <w:t xml:space="preserve">ein </w:t>
      </w:r>
      <w:r w:rsidR="00381416">
        <w:rPr>
          <w:rStyle w:val="sup"/>
        </w:rPr>
        <w:t xml:space="preserve">umweltschonendes </w:t>
      </w:r>
      <w:r w:rsidR="005441CF">
        <w:rPr>
          <w:rStyle w:val="sup"/>
        </w:rPr>
        <w:t>Klebevergnügen, denn d</w:t>
      </w:r>
      <w:r w:rsidR="00C93C1F">
        <w:rPr>
          <w:rStyle w:val="sup"/>
        </w:rPr>
        <w:t>ie funktionale</w:t>
      </w:r>
      <w:r w:rsidR="007200AB">
        <w:rPr>
          <w:rStyle w:val="sup"/>
        </w:rPr>
        <w:t xml:space="preserve"> Flasche </w:t>
      </w:r>
      <w:r w:rsidR="00C93C1F">
        <w:rPr>
          <w:rStyle w:val="sup"/>
        </w:rPr>
        <w:t xml:space="preserve">besteht </w:t>
      </w:r>
      <w:r w:rsidR="007200AB">
        <w:rPr>
          <w:rStyle w:val="sup"/>
        </w:rPr>
        <w:t xml:space="preserve">aus 80 Prozent </w:t>
      </w:r>
      <w:proofErr w:type="spellStart"/>
      <w:proofErr w:type="gramStart"/>
      <w:r w:rsidR="007200AB">
        <w:rPr>
          <w:rStyle w:val="sup"/>
        </w:rPr>
        <w:t>recyceltem</w:t>
      </w:r>
      <w:proofErr w:type="spellEnd"/>
      <w:proofErr w:type="gramEnd"/>
      <w:r w:rsidR="0005446A">
        <w:rPr>
          <w:rStyle w:val="sup"/>
        </w:rPr>
        <w:t xml:space="preserve"> Kunststoff</w:t>
      </w:r>
      <w:r w:rsidR="005441CF">
        <w:rPr>
          <w:rStyle w:val="sup"/>
        </w:rPr>
        <w:t>.</w:t>
      </w:r>
    </w:p>
    <w:p w:rsidR="00107E68" w:rsidRDefault="00107E68" w:rsidP="009E2C37">
      <w:pPr>
        <w:spacing w:line="360" w:lineRule="auto"/>
        <w:outlineLvl w:val="1"/>
        <w:rPr>
          <w:rStyle w:val="sup"/>
        </w:rPr>
      </w:pPr>
    </w:p>
    <w:p w:rsidR="0005446A" w:rsidRPr="0005446A" w:rsidRDefault="0005446A" w:rsidP="001D2618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>Kreative Bastelarbeiten gehen leicht von der Hand</w:t>
      </w:r>
    </w:p>
    <w:p w:rsidR="0005446A" w:rsidRDefault="00552ACE" w:rsidP="001D2618">
      <w:pPr>
        <w:spacing w:line="360" w:lineRule="auto"/>
        <w:outlineLvl w:val="1"/>
        <w:rPr>
          <w:bCs/>
        </w:rPr>
      </w:pPr>
      <w:r>
        <w:rPr>
          <w:bCs/>
        </w:rPr>
        <w:t xml:space="preserve">Genauso stark wie die </w:t>
      </w:r>
      <w:r w:rsidR="008B7C21">
        <w:rPr>
          <w:bCs/>
        </w:rPr>
        <w:t>umweltfreundlich prod</w:t>
      </w:r>
      <w:r w:rsidR="007200AB">
        <w:rPr>
          <w:bCs/>
        </w:rPr>
        <w:t xml:space="preserve">uzierte </w:t>
      </w:r>
      <w:r w:rsidR="00263E32">
        <w:rPr>
          <w:bCs/>
        </w:rPr>
        <w:t xml:space="preserve">Flasche </w:t>
      </w:r>
      <w:r>
        <w:rPr>
          <w:bCs/>
        </w:rPr>
        <w:t xml:space="preserve">ist die Qualität </w:t>
      </w:r>
      <w:r w:rsidR="008B7C21">
        <w:rPr>
          <w:bCs/>
        </w:rPr>
        <w:t xml:space="preserve">des Klebstoffes. Der </w:t>
      </w:r>
      <w:r w:rsidR="001D2618">
        <w:rPr>
          <w:bCs/>
        </w:rPr>
        <w:t xml:space="preserve">geruchsneutrale sowie </w:t>
      </w:r>
      <w:proofErr w:type="spellStart"/>
      <w:r w:rsidR="001D2618">
        <w:rPr>
          <w:bCs/>
        </w:rPr>
        <w:t>hitze</w:t>
      </w:r>
      <w:proofErr w:type="spellEnd"/>
      <w:r w:rsidR="001D2618">
        <w:rPr>
          <w:bCs/>
        </w:rPr>
        <w:t>-</w:t>
      </w:r>
      <w:r w:rsidR="00C12232">
        <w:rPr>
          <w:bCs/>
        </w:rPr>
        <w:t xml:space="preserve"> </w:t>
      </w:r>
      <w:r w:rsidR="001D2618">
        <w:rPr>
          <w:bCs/>
        </w:rPr>
        <w:t>und lichtbe</w:t>
      </w:r>
      <w:r w:rsidR="00247647">
        <w:rPr>
          <w:bCs/>
        </w:rPr>
        <w:t>ständige Vielzweck</w:t>
      </w:r>
      <w:r w:rsidR="001D2618">
        <w:rPr>
          <w:bCs/>
        </w:rPr>
        <w:t>kle</w:t>
      </w:r>
      <w:r w:rsidR="00247647">
        <w:rPr>
          <w:bCs/>
        </w:rPr>
        <w:t>ber</w:t>
      </w:r>
      <w:r w:rsidR="00954979">
        <w:rPr>
          <w:bCs/>
        </w:rPr>
        <w:t xml:space="preserve"> eignet sich ideal </w:t>
      </w:r>
      <w:r w:rsidR="001D2618">
        <w:rPr>
          <w:bCs/>
        </w:rPr>
        <w:t xml:space="preserve">für </w:t>
      </w:r>
      <w:r w:rsidR="00247647">
        <w:rPr>
          <w:bCs/>
        </w:rPr>
        <w:t xml:space="preserve">die Umsetzung </w:t>
      </w:r>
      <w:r w:rsidR="001D2618">
        <w:rPr>
          <w:bCs/>
        </w:rPr>
        <w:t>kreative</w:t>
      </w:r>
      <w:r w:rsidR="00247647">
        <w:rPr>
          <w:bCs/>
        </w:rPr>
        <w:t>r</w:t>
      </w:r>
      <w:r w:rsidR="00263E32">
        <w:rPr>
          <w:bCs/>
        </w:rPr>
        <w:t xml:space="preserve"> Bastelarbeiten</w:t>
      </w:r>
      <w:r w:rsidR="001D2618">
        <w:rPr>
          <w:bCs/>
        </w:rPr>
        <w:t xml:space="preserve">. </w:t>
      </w:r>
    </w:p>
    <w:p w:rsidR="0005446A" w:rsidRDefault="0005446A" w:rsidP="001D2618">
      <w:pPr>
        <w:spacing w:line="360" w:lineRule="auto"/>
        <w:outlineLvl w:val="1"/>
        <w:rPr>
          <w:bCs/>
        </w:rPr>
      </w:pPr>
    </w:p>
    <w:p w:rsidR="0005446A" w:rsidRPr="0005446A" w:rsidRDefault="0016109D" w:rsidP="001D2618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 xml:space="preserve">Exaktes Kleben </w:t>
      </w:r>
      <w:r w:rsidR="00C12232">
        <w:rPr>
          <w:b/>
          <w:bCs/>
        </w:rPr>
        <w:t>durch innovative Kappenfunktion</w:t>
      </w:r>
    </w:p>
    <w:p w:rsidR="00F96CDA" w:rsidRDefault="00E27BBA" w:rsidP="001D2618">
      <w:pPr>
        <w:spacing w:line="360" w:lineRule="auto"/>
        <w:outlineLvl w:val="1"/>
        <w:rPr>
          <w:rStyle w:val="sup"/>
        </w:rPr>
      </w:pPr>
      <w:r>
        <w:rPr>
          <w:bCs/>
        </w:rPr>
        <w:t>Ob Papier, Fotos, Texti</w:t>
      </w:r>
      <w:r w:rsidR="00D0153A">
        <w:rPr>
          <w:bCs/>
        </w:rPr>
        <w:t xml:space="preserve">lien, Holz, </w:t>
      </w:r>
      <w:r w:rsidR="00DD4196">
        <w:rPr>
          <w:bCs/>
        </w:rPr>
        <w:t xml:space="preserve">Kork, </w:t>
      </w:r>
      <w:r w:rsidR="00D0153A">
        <w:rPr>
          <w:bCs/>
        </w:rPr>
        <w:t xml:space="preserve">Filz oder Leder: </w:t>
      </w:r>
      <w:r w:rsidR="00CA44AA">
        <w:rPr>
          <w:bCs/>
        </w:rPr>
        <w:t xml:space="preserve">Der exakt und sauber </w:t>
      </w:r>
      <w:r w:rsidR="009E0C00">
        <w:rPr>
          <w:bCs/>
        </w:rPr>
        <w:t>zu ver</w:t>
      </w:r>
      <w:r w:rsidR="00CA44AA">
        <w:rPr>
          <w:bCs/>
        </w:rPr>
        <w:t xml:space="preserve">arbeitende </w:t>
      </w:r>
      <w:r w:rsidR="00EC1012">
        <w:rPr>
          <w:bCs/>
        </w:rPr>
        <w:t xml:space="preserve">tesa </w:t>
      </w:r>
      <w:r w:rsidR="00A322E0">
        <w:rPr>
          <w:rStyle w:val="sup"/>
        </w:rPr>
        <w:t xml:space="preserve">Vielzweckkleber </w:t>
      </w:r>
      <w:proofErr w:type="spellStart"/>
      <w:r w:rsidR="00323D3A">
        <w:rPr>
          <w:rStyle w:val="sup"/>
        </w:rPr>
        <w:t>ecoLogo</w:t>
      </w:r>
      <w:proofErr w:type="spellEnd"/>
      <w:r w:rsidR="00323D3A" w:rsidRPr="004A20E8">
        <w:rPr>
          <w:rStyle w:val="sup"/>
        </w:rPr>
        <w:t>®</w:t>
      </w:r>
      <w:r w:rsidR="00323D3A">
        <w:rPr>
          <w:rStyle w:val="sup"/>
        </w:rPr>
        <w:t xml:space="preserve"> </w:t>
      </w:r>
      <w:r w:rsidR="00CA44AA">
        <w:rPr>
          <w:rStyle w:val="sup"/>
        </w:rPr>
        <w:t>ist für zahlreiche</w:t>
      </w:r>
      <w:r w:rsidR="00657897">
        <w:rPr>
          <w:rStyle w:val="sup"/>
        </w:rPr>
        <w:t xml:space="preserve"> Materialien</w:t>
      </w:r>
      <w:r w:rsidR="003D4543">
        <w:rPr>
          <w:rStyle w:val="sup"/>
        </w:rPr>
        <w:t xml:space="preserve"> verwendbar</w:t>
      </w:r>
      <w:r w:rsidR="00CA44AA">
        <w:rPr>
          <w:rStyle w:val="sup"/>
        </w:rPr>
        <w:t>.</w:t>
      </w:r>
      <w:r w:rsidR="00B63366">
        <w:rPr>
          <w:rStyle w:val="sup"/>
        </w:rPr>
        <w:t xml:space="preserve"> Besonders </w:t>
      </w:r>
      <w:r w:rsidR="00DA4554">
        <w:rPr>
          <w:rStyle w:val="sup"/>
        </w:rPr>
        <w:t xml:space="preserve">praktisch ist die </w:t>
      </w:r>
      <w:r w:rsidR="00B63366">
        <w:rPr>
          <w:rStyle w:val="sup"/>
        </w:rPr>
        <w:t xml:space="preserve">individuell einstellbare </w:t>
      </w:r>
      <w:r w:rsidR="00DA4554">
        <w:rPr>
          <w:rStyle w:val="sup"/>
        </w:rPr>
        <w:t>Kappenfunktion, die</w:t>
      </w:r>
      <w:r w:rsidR="00B63366">
        <w:rPr>
          <w:rStyle w:val="sup"/>
        </w:rPr>
        <w:t xml:space="preserve"> </w:t>
      </w:r>
      <w:r w:rsidR="009E1F70">
        <w:rPr>
          <w:rStyle w:val="sup"/>
        </w:rPr>
        <w:t xml:space="preserve">sich </w:t>
      </w:r>
      <w:r w:rsidR="00DA4554">
        <w:rPr>
          <w:rStyle w:val="sup"/>
        </w:rPr>
        <w:t xml:space="preserve">kinderleicht mit nur </w:t>
      </w:r>
      <w:r w:rsidR="00DA4554">
        <w:rPr>
          <w:rStyle w:val="sup"/>
        </w:rPr>
        <w:lastRenderedPageBreak/>
        <w:t xml:space="preserve">einem Klick </w:t>
      </w:r>
      <w:r w:rsidR="00263E32">
        <w:rPr>
          <w:rStyle w:val="sup"/>
        </w:rPr>
        <w:t>umstellen</w:t>
      </w:r>
      <w:r w:rsidR="009E1F70">
        <w:rPr>
          <w:rStyle w:val="sup"/>
        </w:rPr>
        <w:t xml:space="preserve"> lässt</w:t>
      </w:r>
      <w:r w:rsidR="00B63366">
        <w:rPr>
          <w:rStyle w:val="sup"/>
        </w:rPr>
        <w:t>. So können je nach Bedarf Punkte, Linien, a</w:t>
      </w:r>
      <w:r w:rsidR="00883B28">
        <w:rPr>
          <w:rStyle w:val="sup"/>
        </w:rPr>
        <w:t>ber auch größere Fläche</w:t>
      </w:r>
      <w:r w:rsidR="00323D3A">
        <w:rPr>
          <w:rStyle w:val="sup"/>
        </w:rPr>
        <w:t xml:space="preserve">n </w:t>
      </w:r>
      <w:r w:rsidR="00B672C6">
        <w:rPr>
          <w:rStyle w:val="sup"/>
        </w:rPr>
        <w:t>an Klebstoff</w:t>
      </w:r>
      <w:r w:rsidR="006F370B">
        <w:rPr>
          <w:rStyle w:val="sup"/>
        </w:rPr>
        <w:t xml:space="preserve"> </w:t>
      </w:r>
      <w:r w:rsidR="00323D3A">
        <w:rPr>
          <w:rStyle w:val="sup"/>
        </w:rPr>
        <w:t>aufgetragen werden</w:t>
      </w:r>
      <w:r w:rsidR="00B63366">
        <w:rPr>
          <w:rStyle w:val="sup"/>
        </w:rPr>
        <w:t xml:space="preserve">. Und </w:t>
      </w:r>
      <w:r w:rsidR="00DA4554">
        <w:rPr>
          <w:rStyle w:val="sup"/>
        </w:rPr>
        <w:t xml:space="preserve">sollte </w:t>
      </w:r>
      <w:r w:rsidR="00B672C6">
        <w:rPr>
          <w:rStyle w:val="sup"/>
        </w:rPr>
        <w:t xml:space="preserve">im Arbeitseifer ein Fleck </w:t>
      </w:r>
      <w:r w:rsidR="00DA4554">
        <w:rPr>
          <w:rStyle w:val="sup"/>
        </w:rPr>
        <w:t xml:space="preserve">auf </w:t>
      </w:r>
      <w:r w:rsidR="00B672C6">
        <w:rPr>
          <w:rStyle w:val="sup"/>
        </w:rPr>
        <w:t xml:space="preserve">den </w:t>
      </w:r>
      <w:r w:rsidR="00883B28">
        <w:rPr>
          <w:rStyle w:val="sup"/>
        </w:rPr>
        <w:t>Kleidungsstücken</w:t>
      </w:r>
      <w:r w:rsidR="00DA4554">
        <w:rPr>
          <w:rStyle w:val="sup"/>
        </w:rPr>
        <w:t xml:space="preserve"> zurückbleiben</w:t>
      </w:r>
      <w:r w:rsidR="00C12232">
        <w:rPr>
          <w:rStyle w:val="sup"/>
        </w:rPr>
        <w:t>,</w:t>
      </w:r>
      <w:r w:rsidR="00883B28">
        <w:rPr>
          <w:rStyle w:val="sup"/>
        </w:rPr>
        <w:t xml:space="preserve"> </w:t>
      </w:r>
      <w:r w:rsidR="00DA4554">
        <w:rPr>
          <w:rStyle w:val="sup"/>
        </w:rPr>
        <w:t>ist dies kein Problem – die Rückstände</w:t>
      </w:r>
      <w:r w:rsidR="00263E32">
        <w:rPr>
          <w:rStyle w:val="sup"/>
        </w:rPr>
        <w:t xml:space="preserve"> sind bei 30°C </w:t>
      </w:r>
      <w:r w:rsidR="003D4543">
        <w:rPr>
          <w:rStyle w:val="sup"/>
        </w:rPr>
        <w:t>a</w:t>
      </w:r>
      <w:r w:rsidR="00883B28">
        <w:rPr>
          <w:rStyle w:val="sup"/>
        </w:rPr>
        <w:t>uswaschbar</w:t>
      </w:r>
      <w:r w:rsidR="00DA4554">
        <w:rPr>
          <w:rStyle w:val="sup"/>
        </w:rPr>
        <w:t xml:space="preserve">. </w:t>
      </w:r>
    </w:p>
    <w:p w:rsidR="00263E32" w:rsidRPr="00263E32" w:rsidRDefault="00263E32" w:rsidP="001D2618">
      <w:pPr>
        <w:spacing w:line="360" w:lineRule="auto"/>
        <w:outlineLvl w:val="1"/>
      </w:pPr>
    </w:p>
    <w:p w:rsidR="004F67A4" w:rsidRPr="004F67A4" w:rsidRDefault="00EC1012" w:rsidP="001D2618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 xml:space="preserve">In </w:t>
      </w:r>
      <w:r w:rsidR="00F553EF">
        <w:rPr>
          <w:b/>
          <w:bCs/>
        </w:rPr>
        <w:t xml:space="preserve">verschiedenen </w:t>
      </w:r>
      <w:r w:rsidR="00D63195">
        <w:rPr>
          <w:b/>
          <w:bCs/>
        </w:rPr>
        <w:t>Größen erhältlich</w:t>
      </w:r>
    </w:p>
    <w:p w:rsidR="00F77A2D" w:rsidRDefault="00F77A2D" w:rsidP="00F77A2D">
      <w:pPr>
        <w:spacing w:line="360" w:lineRule="auto"/>
        <w:outlineLvl w:val="1"/>
        <w:rPr>
          <w:bCs/>
        </w:rPr>
      </w:pPr>
      <w:r>
        <w:rPr>
          <w:bCs/>
        </w:rPr>
        <w:t xml:space="preserve">Der tesa Vielzweckkleber </w:t>
      </w:r>
      <w:proofErr w:type="spellStart"/>
      <w:r>
        <w:rPr>
          <w:rStyle w:val="sup"/>
        </w:rPr>
        <w:t>ecoLogo</w:t>
      </w:r>
      <w:proofErr w:type="spellEnd"/>
      <w:r>
        <w:rPr>
          <w:rStyle w:val="sup"/>
        </w:rPr>
        <w:t xml:space="preserve">® </w:t>
      </w:r>
      <w:r>
        <w:rPr>
          <w:bCs/>
        </w:rPr>
        <w:t xml:space="preserve">ist in den Größen 50 g (UVP 3,39 Euro) und 100 g (UVP 4,49 Euro) erhältlich. Darüber hinaus gibt es eine 1000 g Flasche (UVP 18,99 Euro). Der Vorteil der XXL-Flasche: Der Vielzweckkleber </w:t>
      </w:r>
      <w:proofErr w:type="spellStart"/>
      <w:r>
        <w:rPr>
          <w:rStyle w:val="sup"/>
        </w:rPr>
        <w:t>ecoLogo</w:t>
      </w:r>
      <w:proofErr w:type="spellEnd"/>
      <w:r>
        <w:rPr>
          <w:rStyle w:val="sup"/>
        </w:rPr>
        <w:t xml:space="preserve">® </w:t>
      </w:r>
      <w:r>
        <w:rPr>
          <w:bCs/>
        </w:rPr>
        <w:t>kann in leere 100 g Nachfüllflaschen (25 Stück, UVP 15,99 Euro) abgefüllt werden.</w:t>
      </w:r>
    </w:p>
    <w:p w:rsidR="009400CB" w:rsidRDefault="009400CB" w:rsidP="001D2618">
      <w:pPr>
        <w:spacing w:line="360" w:lineRule="auto"/>
        <w:outlineLvl w:val="1"/>
        <w:rPr>
          <w:bCs/>
        </w:rPr>
      </w:pPr>
    </w:p>
    <w:p w:rsidR="00D63195" w:rsidRDefault="007D66E2" w:rsidP="001D2618">
      <w:pPr>
        <w:spacing w:line="360" w:lineRule="auto"/>
        <w:outlineLvl w:val="1"/>
        <w:rPr>
          <w:rStyle w:val="sup"/>
        </w:rPr>
      </w:pPr>
      <w:r>
        <w:rPr>
          <w:b/>
          <w:bCs/>
        </w:rPr>
        <w:t xml:space="preserve">tesa </w:t>
      </w:r>
      <w:proofErr w:type="spellStart"/>
      <w:r w:rsidR="008B7C21" w:rsidRPr="008B7C21">
        <w:rPr>
          <w:b/>
          <w:bCs/>
        </w:rPr>
        <w:t>ecoLogo</w:t>
      </w:r>
      <w:proofErr w:type="spellEnd"/>
      <w:r w:rsidR="008B7C21" w:rsidRPr="008B7C21">
        <w:rPr>
          <w:rStyle w:val="sup"/>
          <w:b/>
        </w:rPr>
        <w:t>®</w:t>
      </w:r>
      <w:r w:rsidR="008B7C21">
        <w:rPr>
          <w:rStyle w:val="sup"/>
          <w:b/>
        </w:rPr>
        <w:t xml:space="preserve"> gehört die Zukunft</w:t>
      </w:r>
    </w:p>
    <w:p w:rsidR="000E54FF" w:rsidRDefault="008B7C21" w:rsidP="00152F7B">
      <w:pPr>
        <w:spacing w:line="360" w:lineRule="auto"/>
        <w:outlineLvl w:val="1"/>
      </w:pPr>
      <w:r>
        <w:rPr>
          <w:rStyle w:val="sup"/>
        </w:rPr>
        <w:t xml:space="preserve">tesa </w:t>
      </w:r>
      <w:r w:rsidR="00883B28">
        <w:rPr>
          <w:rStyle w:val="sup"/>
        </w:rPr>
        <w:t xml:space="preserve">steht als </w:t>
      </w:r>
      <w:r w:rsidR="009400CB">
        <w:rPr>
          <w:rStyle w:val="sup"/>
        </w:rPr>
        <w:t xml:space="preserve">renommierte </w:t>
      </w:r>
      <w:r w:rsidR="00883B28">
        <w:rPr>
          <w:rStyle w:val="sup"/>
        </w:rPr>
        <w:t xml:space="preserve">Marke </w:t>
      </w:r>
      <w:r>
        <w:rPr>
          <w:rStyle w:val="sup"/>
        </w:rPr>
        <w:t xml:space="preserve">seit mehr als 75 Jahren für qualitativ hochwertige Büroartikel und intelligente Lösungen für Büro, Haushalt und Schule. </w:t>
      </w:r>
      <w:r w:rsidR="00107E68">
        <w:rPr>
          <w:rStyle w:val="sup"/>
        </w:rPr>
        <w:t xml:space="preserve">Mit der Einführung des </w:t>
      </w:r>
      <w:r w:rsidR="000361FA">
        <w:rPr>
          <w:rStyle w:val="sup"/>
        </w:rPr>
        <w:t xml:space="preserve">tesa </w:t>
      </w:r>
      <w:proofErr w:type="spellStart"/>
      <w:r w:rsidR="00107E68">
        <w:rPr>
          <w:rStyle w:val="sup"/>
        </w:rPr>
        <w:t>ecoLogo</w:t>
      </w:r>
      <w:proofErr w:type="spellEnd"/>
      <w:r w:rsidR="00107E68" w:rsidRPr="004A20E8">
        <w:rPr>
          <w:rStyle w:val="sup"/>
        </w:rPr>
        <w:t>®</w:t>
      </w:r>
      <w:r w:rsidR="00107E68">
        <w:rPr>
          <w:rStyle w:val="sup"/>
        </w:rPr>
        <w:t xml:space="preserve"> Sortiments 2010</w:t>
      </w:r>
      <w:r w:rsidR="0005446A">
        <w:rPr>
          <w:rStyle w:val="sup"/>
        </w:rPr>
        <w:t xml:space="preserve"> </w:t>
      </w:r>
      <w:r w:rsidR="00967299">
        <w:rPr>
          <w:rStyle w:val="sup"/>
        </w:rPr>
        <w:t xml:space="preserve">wurde </w:t>
      </w:r>
      <w:r w:rsidR="0005446A">
        <w:rPr>
          <w:rStyle w:val="sup"/>
        </w:rPr>
        <w:t xml:space="preserve">das Unternehmen </w:t>
      </w:r>
      <w:r>
        <w:rPr>
          <w:rStyle w:val="sup"/>
        </w:rPr>
        <w:t>zum Vorreit</w:t>
      </w:r>
      <w:r w:rsidR="00967299">
        <w:rPr>
          <w:rStyle w:val="sup"/>
        </w:rPr>
        <w:t xml:space="preserve">er der „grünen Welle“ im Papier, </w:t>
      </w:r>
      <w:bookmarkStart w:id="0" w:name="_GoBack"/>
      <w:bookmarkEnd w:id="0"/>
      <w:r>
        <w:rPr>
          <w:rStyle w:val="sup"/>
        </w:rPr>
        <w:t>Büro</w:t>
      </w:r>
      <w:r w:rsidR="00107E68">
        <w:rPr>
          <w:rStyle w:val="sup"/>
        </w:rPr>
        <w:t xml:space="preserve">- und Schreibwarenbereich. </w:t>
      </w:r>
      <w:r w:rsidR="00107E68" w:rsidRPr="007A2699">
        <w:rPr>
          <w:rStyle w:val="sup"/>
        </w:rPr>
        <w:t xml:space="preserve">Für dieses Marktsegment werden unter anderem </w:t>
      </w:r>
      <w:proofErr w:type="spellStart"/>
      <w:r w:rsidR="00300889">
        <w:rPr>
          <w:rStyle w:val="sup"/>
        </w:rPr>
        <w:t>tesafilm</w:t>
      </w:r>
      <w:proofErr w:type="spellEnd"/>
      <w:r w:rsidR="00300889" w:rsidRPr="004A20E8">
        <w:rPr>
          <w:rStyle w:val="sup"/>
        </w:rPr>
        <w:t>®</w:t>
      </w:r>
      <w:r w:rsidR="00300889" w:rsidRPr="007A2699">
        <w:rPr>
          <w:rStyle w:val="sup"/>
        </w:rPr>
        <w:t>,</w:t>
      </w:r>
      <w:r w:rsidR="00300889">
        <w:rPr>
          <w:rStyle w:val="sup"/>
        </w:rPr>
        <w:t xml:space="preserve"> </w:t>
      </w:r>
      <w:r w:rsidR="00107E68" w:rsidRPr="007A2699">
        <w:rPr>
          <w:rStyle w:val="sup"/>
        </w:rPr>
        <w:t>Kleberoller, Packbänder, K</w:t>
      </w:r>
      <w:r w:rsidR="0005446A" w:rsidRPr="007A2699">
        <w:rPr>
          <w:rStyle w:val="sup"/>
        </w:rPr>
        <w:t xml:space="preserve">lebestifte und Korrekturroller </w:t>
      </w:r>
      <w:r w:rsidR="00107E68">
        <w:rPr>
          <w:rStyle w:val="sup"/>
        </w:rPr>
        <w:t xml:space="preserve">lösungsmittelfrei und unter Verwendung überwiegend </w:t>
      </w:r>
      <w:proofErr w:type="spellStart"/>
      <w:r w:rsidR="00107E68">
        <w:rPr>
          <w:rStyle w:val="sup"/>
        </w:rPr>
        <w:t>recycelter</w:t>
      </w:r>
      <w:proofErr w:type="spellEnd"/>
      <w:r w:rsidR="00107E68">
        <w:rPr>
          <w:rStyle w:val="sup"/>
        </w:rPr>
        <w:t xml:space="preserve"> </w:t>
      </w:r>
      <w:r w:rsidR="00524C80">
        <w:rPr>
          <w:rStyle w:val="sup"/>
        </w:rPr>
        <w:t xml:space="preserve">oder natürlicher </w:t>
      </w:r>
      <w:r w:rsidR="00107E68">
        <w:rPr>
          <w:rStyle w:val="sup"/>
        </w:rPr>
        <w:t>Materialien</w:t>
      </w:r>
      <w:r w:rsidR="0005446A">
        <w:rPr>
          <w:rStyle w:val="sup"/>
        </w:rPr>
        <w:t xml:space="preserve"> hergestellt</w:t>
      </w:r>
      <w:r w:rsidR="00107E68">
        <w:rPr>
          <w:rStyle w:val="sup"/>
        </w:rPr>
        <w:t>.</w:t>
      </w:r>
      <w:r w:rsidR="001511FD">
        <w:rPr>
          <w:rStyle w:val="sup"/>
        </w:rPr>
        <w:t xml:space="preserve"> </w:t>
      </w:r>
      <w:r w:rsidR="008E7423">
        <w:rPr>
          <w:rStyle w:val="sup"/>
        </w:rPr>
        <w:t xml:space="preserve">Das Angebot von </w:t>
      </w:r>
      <w:r w:rsidR="0068553B">
        <w:rPr>
          <w:rStyle w:val="sup"/>
        </w:rPr>
        <w:t>t</w:t>
      </w:r>
      <w:r w:rsidR="001511FD">
        <w:rPr>
          <w:rStyle w:val="sup"/>
        </w:rPr>
        <w:t>es</w:t>
      </w:r>
      <w:r w:rsidR="00A94920">
        <w:rPr>
          <w:rStyle w:val="sup"/>
        </w:rPr>
        <w:t xml:space="preserve">a </w:t>
      </w:r>
      <w:proofErr w:type="spellStart"/>
      <w:r w:rsidR="00A94920">
        <w:rPr>
          <w:rStyle w:val="sup"/>
        </w:rPr>
        <w:t>ecoLogo</w:t>
      </w:r>
      <w:proofErr w:type="spellEnd"/>
      <w:r w:rsidR="008E7423" w:rsidRPr="004A20E8">
        <w:rPr>
          <w:rStyle w:val="sup"/>
        </w:rPr>
        <w:t>®</w:t>
      </w:r>
      <w:r w:rsidR="008E7423">
        <w:rPr>
          <w:rStyle w:val="sup"/>
        </w:rPr>
        <w:t xml:space="preserve"> </w:t>
      </w:r>
      <w:r w:rsidR="0068553B">
        <w:rPr>
          <w:rStyle w:val="sup"/>
        </w:rPr>
        <w:t>wird stetig</w:t>
      </w:r>
      <w:r w:rsidR="001511FD">
        <w:rPr>
          <w:rStyle w:val="sup"/>
        </w:rPr>
        <w:t xml:space="preserve"> </w:t>
      </w:r>
      <w:r w:rsidR="0068553B">
        <w:rPr>
          <w:rStyle w:val="sup"/>
        </w:rPr>
        <w:t>erweitert</w:t>
      </w:r>
      <w:r w:rsidR="001511FD">
        <w:rPr>
          <w:rStyle w:val="sup"/>
        </w:rPr>
        <w:t xml:space="preserve"> und überzeugt regelm</w:t>
      </w:r>
      <w:r w:rsidR="007A2699">
        <w:rPr>
          <w:rStyle w:val="sup"/>
        </w:rPr>
        <w:t xml:space="preserve">äßig durch Produktinnovationen, </w:t>
      </w:r>
      <w:r w:rsidR="001511FD">
        <w:rPr>
          <w:rStyle w:val="sup"/>
        </w:rPr>
        <w:t>die Mensch und Umwelt gleichermaßen gerecht werden.</w:t>
      </w:r>
    </w:p>
    <w:p w:rsidR="000E54FF" w:rsidRDefault="000E54FF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152F7B" w:rsidRDefault="00152F7B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152F7B" w:rsidRDefault="00152F7B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152F7B" w:rsidRDefault="00152F7B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152F7B" w:rsidRDefault="00152F7B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152F7B" w:rsidRDefault="00152F7B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DA4554" w:rsidRDefault="007F7139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Cs/>
        </w:rPr>
      </w:pPr>
      <w:r w:rsidRPr="00E83A6C">
        <w:lastRenderedPageBreak/>
        <w:t>Diese Presseinformation sowie Bildmaterial finden Sie auf unserer</w:t>
      </w:r>
      <w:r w:rsidRPr="002840B4">
        <w:t xml:space="preserve"> Homepage unter </w:t>
      </w:r>
      <w:hyperlink r:id="rId8" w:history="1">
        <w:r w:rsidRPr="007F7139">
          <w:rPr>
            <w:rStyle w:val="Hyperlink"/>
            <w:rFonts w:cs="Arial"/>
            <w:bCs/>
          </w:rPr>
          <w:t>www.tesa.de/presse</w:t>
        </w:r>
      </w:hyperlink>
      <w:r>
        <w:rPr>
          <w:bCs/>
        </w:rPr>
        <w:t>.</w:t>
      </w:r>
    </w:p>
    <w:p w:rsidR="000E54FF" w:rsidRDefault="000E54FF" w:rsidP="0065105F">
      <w:pPr>
        <w:tabs>
          <w:tab w:val="left" w:pos="7370"/>
        </w:tabs>
        <w:spacing w:line="360" w:lineRule="auto"/>
        <w:ind w:right="-1"/>
        <w:rPr>
          <w:rStyle w:val="apple-style-span"/>
        </w:rPr>
      </w:pPr>
    </w:p>
    <w:p w:rsidR="0065105F" w:rsidRPr="004925F4" w:rsidRDefault="0065105F" w:rsidP="0065105F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proofErr w:type="spellStart"/>
      <w:r w:rsidRPr="004925F4">
        <w:rPr>
          <w:b/>
          <w:bCs/>
          <w:lang w:val="en-US"/>
        </w:rPr>
        <w:t>Weitere</w:t>
      </w:r>
      <w:proofErr w:type="spellEnd"/>
      <w:r w:rsidRPr="004925F4">
        <w:rPr>
          <w:b/>
          <w:bCs/>
          <w:lang w:val="en-US"/>
        </w:rPr>
        <w:t xml:space="preserve"> </w:t>
      </w:r>
      <w:proofErr w:type="spellStart"/>
      <w:r w:rsidRPr="004925F4">
        <w:rPr>
          <w:b/>
          <w:bCs/>
          <w:lang w:val="en-US"/>
        </w:rPr>
        <w:t>Informationen</w:t>
      </w:r>
      <w:proofErr w:type="spellEnd"/>
      <w:r w:rsidRPr="004925F4">
        <w:rPr>
          <w:b/>
          <w:bCs/>
          <w:lang w:val="en-US"/>
        </w:rPr>
        <w:t>:</w:t>
      </w:r>
    </w:p>
    <w:p w:rsidR="0065105F" w:rsidRPr="00E3360C" w:rsidRDefault="0065105F" w:rsidP="0065105F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proofErr w:type="gramStart"/>
      <w:r w:rsidRPr="00E3360C">
        <w:rPr>
          <w:b/>
          <w:bCs/>
          <w:lang w:val="en-US"/>
        </w:rPr>
        <w:t>tesa</w:t>
      </w:r>
      <w:proofErr w:type="gramEnd"/>
      <w:r w:rsidRPr="00E3360C">
        <w:rPr>
          <w:b/>
          <w:bCs/>
          <w:lang w:val="en-US"/>
        </w:rPr>
        <w:t xml:space="preserve"> SE</w:t>
      </w:r>
    </w:p>
    <w:p w:rsidR="0065105F" w:rsidRPr="004925F4" w:rsidRDefault="0065105F" w:rsidP="0065105F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>
        <w:rPr>
          <w:bCs/>
          <w:lang w:val="en-US"/>
        </w:rPr>
        <w:t>Alexandra Beck</w:t>
      </w:r>
      <w:r w:rsidRPr="004925F4">
        <w:rPr>
          <w:bCs/>
          <w:lang w:val="en-US"/>
        </w:rPr>
        <w:t xml:space="preserve"> – Corporate Communications</w:t>
      </w:r>
    </w:p>
    <w:p w:rsidR="0065105F" w:rsidRPr="0078477F" w:rsidRDefault="0065105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78477F">
        <w:rPr>
          <w:bCs/>
        </w:rPr>
        <w:t>Tel: +49(0)40 - 4909-7384</w:t>
      </w:r>
    </w:p>
    <w:p w:rsidR="002263B4" w:rsidRDefault="0065105F" w:rsidP="002263B4">
      <w:pPr>
        <w:spacing w:line="360" w:lineRule="auto"/>
        <w:ind w:right="-1"/>
        <w:jc w:val="both"/>
      </w:pPr>
      <w:r w:rsidRPr="0065105F">
        <w:rPr>
          <w:bCs/>
        </w:rPr>
        <w:t xml:space="preserve">E-Mail: </w:t>
      </w:r>
      <w:hyperlink r:id="rId9" w:history="1">
        <w:r w:rsidRPr="00C67009">
          <w:rPr>
            <w:rStyle w:val="Hyperlink"/>
            <w:bCs/>
          </w:rPr>
          <w:t>alexandra.beck@tesa.com</w:t>
        </w:r>
      </w:hyperlink>
    </w:p>
    <w:p w:rsidR="00DA4554" w:rsidRDefault="00DA4554" w:rsidP="002263B4">
      <w:pPr>
        <w:spacing w:line="360" w:lineRule="auto"/>
        <w:ind w:right="-1"/>
        <w:jc w:val="both"/>
      </w:pPr>
    </w:p>
    <w:p w:rsidR="004139E9" w:rsidRPr="004139E9" w:rsidRDefault="004139E9" w:rsidP="004139E9">
      <w:pPr>
        <w:spacing w:line="360" w:lineRule="auto"/>
        <w:rPr>
          <w:rStyle w:val="sup"/>
        </w:rPr>
      </w:pPr>
    </w:p>
    <w:p w:rsidR="00513832" w:rsidRPr="00513832" w:rsidRDefault="00513832" w:rsidP="0065105F">
      <w:pPr>
        <w:spacing w:line="360" w:lineRule="auto"/>
        <w:ind w:right="-1"/>
        <w:jc w:val="both"/>
      </w:pPr>
    </w:p>
    <w:sectPr w:rsidR="00513832" w:rsidRPr="00513832" w:rsidSect="006E052E">
      <w:headerReference w:type="even" r:id="rId10"/>
      <w:headerReference w:type="default" r:id="rId11"/>
      <w:headerReference w:type="first" r:id="rId12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7F" w:rsidRDefault="0063247F">
      <w:r>
        <w:separator/>
      </w:r>
    </w:p>
  </w:endnote>
  <w:endnote w:type="continuationSeparator" w:id="0">
    <w:p w:rsidR="0063247F" w:rsidRDefault="0063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7F" w:rsidRDefault="0063247F">
      <w:r>
        <w:separator/>
      </w:r>
    </w:p>
  </w:footnote>
  <w:footnote w:type="continuationSeparator" w:id="0">
    <w:p w:rsidR="0063247F" w:rsidRDefault="0063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4B" w:rsidRDefault="0034694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cs="Arial"/>
      </w:rPr>
      <w:fldChar w:fldCharType="begin"/>
    </w:r>
    <w:r w:rsidR="00924C4B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924C4B" w:rsidRDefault="00924C4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4B" w:rsidRDefault="0034694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cs="Arial"/>
      </w:rPr>
      <w:fldChar w:fldCharType="begin"/>
    </w:r>
    <w:r w:rsidR="00924C4B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152F7B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924C4B" w:rsidRDefault="00924C4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4B" w:rsidRDefault="00924C4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1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C4B" w:rsidRDefault="00924C4B">
    <w:pPr>
      <w:pStyle w:val="Kopfzeile"/>
    </w:pPr>
  </w:p>
  <w:p w:rsidR="00924C4B" w:rsidRDefault="00924C4B">
    <w:pPr>
      <w:pStyle w:val="Kopfzeile"/>
      <w:rPr>
        <w:sz w:val="16"/>
        <w:szCs w:val="16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924C4B" w:rsidRDefault="00924C4B">
    <w:pPr>
      <w:pStyle w:val="Kopfzeile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tab/>
    </w:r>
    <w:r>
      <w:rPr>
        <w:sz w:val="12"/>
        <w:szCs w:val="12"/>
      </w:rPr>
      <w:t>Postfach 57 02 62</w:t>
    </w:r>
  </w:p>
  <w:p w:rsidR="00924C4B" w:rsidRDefault="00924C4B">
    <w:pPr>
      <w:pStyle w:val="Kopfzeile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22771 Hamburg</w:t>
    </w:r>
  </w:p>
  <w:p w:rsidR="00924C4B" w:rsidRDefault="00924C4B">
    <w:pPr>
      <w:pStyle w:val="Kopfzeile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Telefon +49 (0)40 4909 7384</w:t>
    </w:r>
  </w:p>
  <w:p w:rsidR="00924C4B" w:rsidRDefault="00924C4B">
    <w:pPr>
      <w:pStyle w:val="Kopfzeile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Fax</w:t>
    </w:r>
    <w:r>
      <w:rPr>
        <w:sz w:val="12"/>
        <w:szCs w:val="12"/>
      </w:rPr>
      <w:tab/>
      <w:t>+49 (0)40 4909 2236</w:t>
    </w: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94F26F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27138"/>
    <w:rsid w:val="000307AE"/>
    <w:rsid w:val="00031A96"/>
    <w:rsid w:val="00032BC6"/>
    <w:rsid w:val="000361FA"/>
    <w:rsid w:val="00040D90"/>
    <w:rsid w:val="00044320"/>
    <w:rsid w:val="00044658"/>
    <w:rsid w:val="00044A78"/>
    <w:rsid w:val="0005446A"/>
    <w:rsid w:val="00055AD1"/>
    <w:rsid w:val="00060E90"/>
    <w:rsid w:val="00064F55"/>
    <w:rsid w:val="00065458"/>
    <w:rsid w:val="00066974"/>
    <w:rsid w:val="0008047D"/>
    <w:rsid w:val="00083D6F"/>
    <w:rsid w:val="00083F4D"/>
    <w:rsid w:val="00094ADE"/>
    <w:rsid w:val="000A0C78"/>
    <w:rsid w:val="000A4953"/>
    <w:rsid w:val="000A7222"/>
    <w:rsid w:val="000B7326"/>
    <w:rsid w:val="000C5808"/>
    <w:rsid w:val="000E3D75"/>
    <w:rsid w:val="000E54FF"/>
    <w:rsid w:val="000E7497"/>
    <w:rsid w:val="000F3C99"/>
    <w:rsid w:val="000F4FD9"/>
    <w:rsid w:val="000F5962"/>
    <w:rsid w:val="001061D9"/>
    <w:rsid w:val="00107E68"/>
    <w:rsid w:val="00113E7C"/>
    <w:rsid w:val="00115744"/>
    <w:rsid w:val="00120D06"/>
    <w:rsid w:val="00146469"/>
    <w:rsid w:val="001478CF"/>
    <w:rsid w:val="001511FD"/>
    <w:rsid w:val="00152F7B"/>
    <w:rsid w:val="0016109D"/>
    <w:rsid w:val="00173608"/>
    <w:rsid w:val="0017401D"/>
    <w:rsid w:val="001741E7"/>
    <w:rsid w:val="001765A7"/>
    <w:rsid w:val="001813DC"/>
    <w:rsid w:val="001838A1"/>
    <w:rsid w:val="001A365E"/>
    <w:rsid w:val="001A4FD1"/>
    <w:rsid w:val="001A6B1F"/>
    <w:rsid w:val="001B5C88"/>
    <w:rsid w:val="001C2C25"/>
    <w:rsid w:val="001C5696"/>
    <w:rsid w:val="001D15E1"/>
    <w:rsid w:val="001D2618"/>
    <w:rsid w:val="001D53C6"/>
    <w:rsid w:val="001E2550"/>
    <w:rsid w:val="001F4638"/>
    <w:rsid w:val="0020460C"/>
    <w:rsid w:val="002137E1"/>
    <w:rsid w:val="00221C17"/>
    <w:rsid w:val="002263B4"/>
    <w:rsid w:val="00240C4B"/>
    <w:rsid w:val="00247647"/>
    <w:rsid w:val="0025251E"/>
    <w:rsid w:val="00255F89"/>
    <w:rsid w:val="00261946"/>
    <w:rsid w:val="00263E32"/>
    <w:rsid w:val="00264961"/>
    <w:rsid w:val="00266687"/>
    <w:rsid w:val="00266E58"/>
    <w:rsid w:val="00271ADA"/>
    <w:rsid w:val="00274196"/>
    <w:rsid w:val="00275318"/>
    <w:rsid w:val="00275B3A"/>
    <w:rsid w:val="00283142"/>
    <w:rsid w:val="002840B4"/>
    <w:rsid w:val="00284A53"/>
    <w:rsid w:val="002A2302"/>
    <w:rsid w:val="002A6C36"/>
    <w:rsid w:val="002C6E89"/>
    <w:rsid w:val="002F2ACF"/>
    <w:rsid w:val="002F2F0E"/>
    <w:rsid w:val="002F5BE7"/>
    <w:rsid w:val="00300889"/>
    <w:rsid w:val="00303C8F"/>
    <w:rsid w:val="00304FBE"/>
    <w:rsid w:val="0031114E"/>
    <w:rsid w:val="003111F8"/>
    <w:rsid w:val="003139E6"/>
    <w:rsid w:val="0031795F"/>
    <w:rsid w:val="00323D3A"/>
    <w:rsid w:val="003246B7"/>
    <w:rsid w:val="003270BE"/>
    <w:rsid w:val="003339D7"/>
    <w:rsid w:val="003418D1"/>
    <w:rsid w:val="00343AD9"/>
    <w:rsid w:val="00346940"/>
    <w:rsid w:val="0035104D"/>
    <w:rsid w:val="0035605B"/>
    <w:rsid w:val="003578B2"/>
    <w:rsid w:val="0036086D"/>
    <w:rsid w:val="00363795"/>
    <w:rsid w:val="00364FE0"/>
    <w:rsid w:val="00367085"/>
    <w:rsid w:val="00372047"/>
    <w:rsid w:val="00381416"/>
    <w:rsid w:val="00392D43"/>
    <w:rsid w:val="003B42AC"/>
    <w:rsid w:val="003C119C"/>
    <w:rsid w:val="003C493E"/>
    <w:rsid w:val="003C6E6E"/>
    <w:rsid w:val="003C7C76"/>
    <w:rsid w:val="003D4543"/>
    <w:rsid w:val="003E4097"/>
    <w:rsid w:val="0040144F"/>
    <w:rsid w:val="00402FD5"/>
    <w:rsid w:val="00405727"/>
    <w:rsid w:val="004139E9"/>
    <w:rsid w:val="00432BBB"/>
    <w:rsid w:val="004403C6"/>
    <w:rsid w:val="004546B1"/>
    <w:rsid w:val="00463363"/>
    <w:rsid w:val="004640DB"/>
    <w:rsid w:val="00471AB6"/>
    <w:rsid w:val="00487340"/>
    <w:rsid w:val="004939E5"/>
    <w:rsid w:val="00497078"/>
    <w:rsid w:val="004A20E8"/>
    <w:rsid w:val="004B0461"/>
    <w:rsid w:val="004C2F7A"/>
    <w:rsid w:val="004C5560"/>
    <w:rsid w:val="004D1164"/>
    <w:rsid w:val="004E3457"/>
    <w:rsid w:val="004E5875"/>
    <w:rsid w:val="004F67A4"/>
    <w:rsid w:val="00500EE7"/>
    <w:rsid w:val="005031FE"/>
    <w:rsid w:val="005123E5"/>
    <w:rsid w:val="00513832"/>
    <w:rsid w:val="00514155"/>
    <w:rsid w:val="00514CC5"/>
    <w:rsid w:val="00524C80"/>
    <w:rsid w:val="00526D85"/>
    <w:rsid w:val="00535D41"/>
    <w:rsid w:val="00536D75"/>
    <w:rsid w:val="00542BE2"/>
    <w:rsid w:val="0054342E"/>
    <w:rsid w:val="005441CF"/>
    <w:rsid w:val="005471DD"/>
    <w:rsid w:val="00552ACE"/>
    <w:rsid w:val="00554128"/>
    <w:rsid w:val="00557AA6"/>
    <w:rsid w:val="005624BC"/>
    <w:rsid w:val="00563EBD"/>
    <w:rsid w:val="005A287B"/>
    <w:rsid w:val="005A69BC"/>
    <w:rsid w:val="005B6F40"/>
    <w:rsid w:val="005C460D"/>
    <w:rsid w:val="005C5C20"/>
    <w:rsid w:val="005E622C"/>
    <w:rsid w:val="005F1255"/>
    <w:rsid w:val="005F1C99"/>
    <w:rsid w:val="005F4139"/>
    <w:rsid w:val="006029B9"/>
    <w:rsid w:val="006300AC"/>
    <w:rsid w:val="00630D7E"/>
    <w:rsid w:val="0063247F"/>
    <w:rsid w:val="00640CC5"/>
    <w:rsid w:val="00645597"/>
    <w:rsid w:val="0065105F"/>
    <w:rsid w:val="006517B0"/>
    <w:rsid w:val="00657897"/>
    <w:rsid w:val="006712D2"/>
    <w:rsid w:val="0068553B"/>
    <w:rsid w:val="0069005B"/>
    <w:rsid w:val="0069402A"/>
    <w:rsid w:val="00695045"/>
    <w:rsid w:val="006A549F"/>
    <w:rsid w:val="006B2DF8"/>
    <w:rsid w:val="006B6621"/>
    <w:rsid w:val="006C19F8"/>
    <w:rsid w:val="006D7F59"/>
    <w:rsid w:val="006E052E"/>
    <w:rsid w:val="006E241B"/>
    <w:rsid w:val="006F370B"/>
    <w:rsid w:val="006F735A"/>
    <w:rsid w:val="00701E44"/>
    <w:rsid w:val="0070474D"/>
    <w:rsid w:val="00706ACD"/>
    <w:rsid w:val="00715C3D"/>
    <w:rsid w:val="00716FD5"/>
    <w:rsid w:val="007200AB"/>
    <w:rsid w:val="00722253"/>
    <w:rsid w:val="007315B8"/>
    <w:rsid w:val="007407BC"/>
    <w:rsid w:val="0075337D"/>
    <w:rsid w:val="007535EB"/>
    <w:rsid w:val="007625A4"/>
    <w:rsid w:val="00764DA5"/>
    <w:rsid w:val="00767758"/>
    <w:rsid w:val="0078477F"/>
    <w:rsid w:val="007975CC"/>
    <w:rsid w:val="00797943"/>
    <w:rsid w:val="007A1144"/>
    <w:rsid w:val="007A16B5"/>
    <w:rsid w:val="007A2699"/>
    <w:rsid w:val="007A3F9A"/>
    <w:rsid w:val="007A79B1"/>
    <w:rsid w:val="007B6A32"/>
    <w:rsid w:val="007C59F5"/>
    <w:rsid w:val="007C6DBF"/>
    <w:rsid w:val="007D38DE"/>
    <w:rsid w:val="007D66E2"/>
    <w:rsid w:val="007D7E24"/>
    <w:rsid w:val="007E1C15"/>
    <w:rsid w:val="007E71E6"/>
    <w:rsid w:val="007F161A"/>
    <w:rsid w:val="007F7139"/>
    <w:rsid w:val="00801596"/>
    <w:rsid w:val="008156BB"/>
    <w:rsid w:val="00824208"/>
    <w:rsid w:val="00826D98"/>
    <w:rsid w:val="00831EC4"/>
    <w:rsid w:val="00850962"/>
    <w:rsid w:val="00855CBC"/>
    <w:rsid w:val="00871E24"/>
    <w:rsid w:val="00875BEF"/>
    <w:rsid w:val="00875D42"/>
    <w:rsid w:val="00883B28"/>
    <w:rsid w:val="008904E6"/>
    <w:rsid w:val="0089377A"/>
    <w:rsid w:val="00895EB5"/>
    <w:rsid w:val="008A7BAF"/>
    <w:rsid w:val="008B7409"/>
    <w:rsid w:val="008B7C21"/>
    <w:rsid w:val="008D25D6"/>
    <w:rsid w:val="008D3E89"/>
    <w:rsid w:val="008E5488"/>
    <w:rsid w:val="008E7423"/>
    <w:rsid w:val="008F3E04"/>
    <w:rsid w:val="009004D8"/>
    <w:rsid w:val="00902C48"/>
    <w:rsid w:val="00902EF4"/>
    <w:rsid w:val="00906D4A"/>
    <w:rsid w:val="00914692"/>
    <w:rsid w:val="0092167E"/>
    <w:rsid w:val="00924C4B"/>
    <w:rsid w:val="009267C9"/>
    <w:rsid w:val="009309C2"/>
    <w:rsid w:val="0093386D"/>
    <w:rsid w:val="00934265"/>
    <w:rsid w:val="00937380"/>
    <w:rsid w:val="009400CB"/>
    <w:rsid w:val="00941C33"/>
    <w:rsid w:val="0095062E"/>
    <w:rsid w:val="009529E1"/>
    <w:rsid w:val="00954979"/>
    <w:rsid w:val="00954B18"/>
    <w:rsid w:val="009567CA"/>
    <w:rsid w:val="00961840"/>
    <w:rsid w:val="00965B63"/>
    <w:rsid w:val="00967299"/>
    <w:rsid w:val="0097063E"/>
    <w:rsid w:val="009808A2"/>
    <w:rsid w:val="009822C8"/>
    <w:rsid w:val="00983FCA"/>
    <w:rsid w:val="009859B8"/>
    <w:rsid w:val="009A295B"/>
    <w:rsid w:val="009A2D29"/>
    <w:rsid w:val="009A6286"/>
    <w:rsid w:val="009B38FB"/>
    <w:rsid w:val="009B7D8E"/>
    <w:rsid w:val="009D3038"/>
    <w:rsid w:val="009D5736"/>
    <w:rsid w:val="009E0C00"/>
    <w:rsid w:val="009E1F70"/>
    <w:rsid w:val="009E2C37"/>
    <w:rsid w:val="009F2EAD"/>
    <w:rsid w:val="00A22CEB"/>
    <w:rsid w:val="00A234AC"/>
    <w:rsid w:val="00A23CC1"/>
    <w:rsid w:val="00A309B3"/>
    <w:rsid w:val="00A322E0"/>
    <w:rsid w:val="00A357FF"/>
    <w:rsid w:val="00A402C1"/>
    <w:rsid w:val="00A40549"/>
    <w:rsid w:val="00A44859"/>
    <w:rsid w:val="00A477C0"/>
    <w:rsid w:val="00A50BEB"/>
    <w:rsid w:val="00A56DBE"/>
    <w:rsid w:val="00A60FD2"/>
    <w:rsid w:val="00A61824"/>
    <w:rsid w:val="00A624DD"/>
    <w:rsid w:val="00A854DF"/>
    <w:rsid w:val="00A94920"/>
    <w:rsid w:val="00AA5CFC"/>
    <w:rsid w:val="00AB349E"/>
    <w:rsid w:val="00AC092F"/>
    <w:rsid w:val="00AC4447"/>
    <w:rsid w:val="00AC65FE"/>
    <w:rsid w:val="00AC662F"/>
    <w:rsid w:val="00AC7E52"/>
    <w:rsid w:val="00AD5A9E"/>
    <w:rsid w:val="00AD7EC8"/>
    <w:rsid w:val="00AE0E36"/>
    <w:rsid w:val="00AE42C3"/>
    <w:rsid w:val="00AE5B4E"/>
    <w:rsid w:val="00AE7FAC"/>
    <w:rsid w:val="00AF739E"/>
    <w:rsid w:val="00AF7B8F"/>
    <w:rsid w:val="00B11028"/>
    <w:rsid w:val="00B40784"/>
    <w:rsid w:val="00B51AB5"/>
    <w:rsid w:val="00B63366"/>
    <w:rsid w:val="00B643EF"/>
    <w:rsid w:val="00B672C6"/>
    <w:rsid w:val="00B67E26"/>
    <w:rsid w:val="00B76BEB"/>
    <w:rsid w:val="00B853FC"/>
    <w:rsid w:val="00BA2EDA"/>
    <w:rsid w:val="00BA3104"/>
    <w:rsid w:val="00BA438A"/>
    <w:rsid w:val="00BB0419"/>
    <w:rsid w:val="00BB50F4"/>
    <w:rsid w:val="00BB7012"/>
    <w:rsid w:val="00BC67A2"/>
    <w:rsid w:val="00BD2B45"/>
    <w:rsid w:val="00BD34E4"/>
    <w:rsid w:val="00BD774D"/>
    <w:rsid w:val="00BE6E22"/>
    <w:rsid w:val="00C11F0C"/>
    <w:rsid w:val="00C12232"/>
    <w:rsid w:val="00C17C0D"/>
    <w:rsid w:val="00C26E36"/>
    <w:rsid w:val="00C27138"/>
    <w:rsid w:val="00C6151C"/>
    <w:rsid w:val="00C65F5F"/>
    <w:rsid w:val="00C732FC"/>
    <w:rsid w:val="00C7735C"/>
    <w:rsid w:val="00C80518"/>
    <w:rsid w:val="00C83805"/>
    <w:rsid w:val="00C848C8"/>
    <w:rsid w:val="00C93C1F"/>
    <w:rsid w:val="00C941D1"/>
    <w:rsid w:val="00CA02E9"/>
    <w:rsid w:val="00CA44AA"/>
    <w:rsid w:val="00CB0434"/>
    <w:rsid w:val="00CC3D2B"/>
    <w:rsid w:val="00CC4FCB"/>
    <w:rsid w:val="00CC50E2"/>
    <w:rsid w:val="00CD47F7"/>
    <w:rsid w:val="00CD5E9A"/>
    <w:rsid w:val="00CE4283"/>
    <w:rsid w:val="00CE4FE9"/>
    <w:rsid w:val="00CF0C01"/>
    <w:rsid w:val="00CF1B88"/>
    <w:rsid w:val="00D0153A"/>
    <w:rsid w:val="00D17CD7"/>
    <w:rsid w:val="00D473F8"/>
    <w:rsid w:val="00D55974"/>
    <w:rsid w:val="00D60686"/>
    <w:rsid w:val="00D60914"/>
    <w:rsid w:val="00D63195"/>
    <w:rsid w:val="00D63D42"/>
    <w:rsid w:val="00D76E28"/>
    <w:rsid w:val="00D874D3"/>
    <w:rsid w:val="00D967C9"/>
    <w:rsid w:val="00D967EE"/>
    <w:rsid w:val="00DA1CCC"/>
    <w:rsid w:val="00DA26FE"/>
    <w:rsid w:val="00DA4554"/>
    <w:rsid w:val="00DA6243"/>
    <w:rsid w:val="00DC10D9"/>
    <w:rsid w:val="00DC339D"/>
    <w:rsid w:val="00DD4196"/>
    <w:rsid w:val="00DE141F"/>
    <w:rsid w:val="00DE7502"/>
    <w:rsid w:val="00DF799F"/>
    <w:rsid w:val="00E00654"/>
    <w:rsid w:val="00E00AFF"/>
    <w:rsid w:val="00E12871"/>
    <w:rsid w:val="00E158E1"/>
    <w:rsid w:val="00E15EB8"/>
    <w:rsid w:val="00E16B4E"/>
    <w:rsid w:val="00E177D9"/>
    <w:rsid w:val="00E27BBA"/>
    <w:rsid w:val="00E3408E"/>
    <w:rsid w:val="00E36AF7"/>
    <w:rsid w:val="00E43045"/>
    <w:rsid w:val="00E60724"/>
    <w:rsid w:val="00E61168"/>
    <w:rsid w:val="00E64380"/>
    <w:rsid w:val="00E66487"/>
    <w:rsid w:val="00E73B36"/>
    <w:rsid w:val="00E81BAC"/>
    <w:rsid w:val="00E81CA8"/>
    <w:rsid w:val="00E82372"/>
    <w:rsid w:val="00E83A6C"/>
    <w:rsid w:val="00EA29D0"/>
    <w:rsid w:val="00EC1012"/>
    <w:rsid w:val="00EC5A2E"/>
    <w:rsid w:val="00EC6511"/>
    <w:rsid w:val="00ED6B2B"/>
    <w:rsid w:val="00ED754B"/>
    <w:rsid w:val="00EE5017"/>
    <w:rsid w:val="00EE72AB"/>
    <w:rsid w:val="00EF0495"/>
    <w:rsid w:val="00EF7F69"/>
    <w:rsid w:val="00F02539"/>
    <w:rsid w:val="00F07A5C"/>
    <w:rsid w:val="00F162AD"/>
    <w:rsid w:val="00F1683B"/>
    <w:rsid w:val="00F4538F"/>
    <w:rsid w:val="00F5009A"/>
    <w:rsid w:val="00F5484C"/>
    <w:rsid w:val="00F553EF"/>
    <w:rsid w:val="00F61ABF"/>
    <w:rsid w:val="00F64879"/>
    <w:rsid w:val="00F64C61"/>
    <w:rsid w:val="00F65BD1"/>
    <w:rsid w:val="00F66785"/>
    <w:rsid w:val="00F71962"/>
    <w:rsid w:val="00F71EF7"/>
    <w:rsid w:val="00F76E25"/>
    <w:rsid w:val="00F77A2D"/>
    <w:rsid w:val="00F8790B"/>
    <w:rsid w:val="00F91C9B"/>
    <w:rsid w:val="00F935E3"/>
    <w:rsid w:val="00F96CDA"/>
    <w:rsid w:val="00F96D26"/>
    <w:rsid w:val="00FA665B"/>
    <w:rsid w:val="00FA7F66"/>
    <w:rsid w:val="00FC0A1B"/>
    <w:rsid w:val="00FC27FE"/>
    <w:rsid w:val="00FC3130"/>
    <w:rsid w:val="00FC4AE6"/>
    <w:rsid w:val="00FD3789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B5C8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B5C88"/>
    <w:rPr>
      <w:sz w:val="22"/>
      <w:szCs w:val="22"/>
    </w:rPr>
  </w:style>
  <w:style w:type="paragraph" w:styleId="Kopfzeile">
    <w:name w:val="head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uzeile">
    <w:name w:val="foot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Seitenzahl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Absatz-Standardschriftart"/>
    <w:rsid w:val="001B5C88"/>
  </w:style>
  <w:style w:type="paragraph" w:styleId="StandardWeb">
    <w:name w:val="Normal (Web)"/>
    <w:basedOn w:val="Standard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semiHidden/>
    <w:unhideWhenUsed/>
    <w:rsid w:val="001B5C88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Absatz-Standardschriftar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Besuchter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Absatz-Standardschriftart"/>
    <w:rsid w:val="00471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B5C8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B5C88"/>
    <w:rPr>
      <w:sz w:val="22"/>
      <w:szCs w:val="22"/>
    </w:rPr>
  </w:style>
  <w:style w:type="paragraph" w:styleId="Kopfzeile">
    <w:name w:val="head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uzeile">
    <w:name w:val="foot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Link">
    <w:name w:val="Hyperlink"/>
    <w:semiHidden/>
    <w:rsid w:val="001B5C88"/>
    <w:rPr>
      <w:rFonts w:cs="Times New Roman"/>
      <w:color w:val="0000FF"/>
      <w:u w:val="single"/>
    </w:rPr>
  </w:style>
  <w:style w:type="character" w:styleId="Seitenzahl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Absatzstandardschriftart"/>
    <w:rsid w:val="001B5C88"/>
  </w:style>
  <w:style w:type="paragraph" w:styleId="StandardWeb">
    <w:name w:val="Normal (Web)"/>
    <w:basedOn w:val="Standard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semiHidden/>
    <w:unhideWhenUsed/>
    <w:rsid w:val="001B5C88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Absatzstandardschriftar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Gesichtet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Betont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Absatzstandardschriftart"/>
    <w:rsid w:val="0047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beck@tesa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B710-B45B-4891-B9E6-1091935D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3151</CharactersWithSpaces>
  <SharedDoc>false</SharedDoc>
  <HyperlinkBase/>
  <HLinks>
    <vt:vector size="18" baseType="variant">
      <vt:variant>
        <vt:i4>4784164</vt:i4>
      </vt:variant>
      <vt:variant>
        <vt:i4>6</vt:i4>
      </vt:variant>
      <vt:variant>
        <vt:i4>0</vt:i4>
      </vt:variant>
      <vt:variant>
        <vt:i4>5</vt:i4>
      </vt:variant>
      <vt:variant>
        <vt:lpwstr>mailto:alexandra.beck@tesa.com</vt:lpwstr>
      </vt:variant>
      <vt:variant>
        <vt:lpwstr/>
      </vt:variant>
      <vt:variant>
        <vt:i4>8257547</vt:i4>
      </vt:variant>
      <vt:variant>
        <vt:i4>3</vt:i4>
      </vt:variant>
      <vt:variant>
        <vt:i4>0</vt:i4>
      </vt:variant>
      <vt:variant>
        <vt:i4>5</vt:i4>
      </vt:variant>
      <vt:variant>
        <vt:lpwstr>mailto:cornelia.borisch@tesa.com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www.tesa.de/presse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Dörte Besinger</cp:lastModifiedBy>
  <cp:revision>10</cp:revision>
  <cp:lastPrinted>2013-06-12T08:56:00Z</cp:lastPrinted>
  <dcterms:created xsi:type="dcterms:W3CDTF">2013-08-11T19:57:00Z</dcterms:created>
  <dcterms:modified xsi:type="dcterms:W3CDTF">2013-11-18T09:43:00Z</dcterms:modified>
</cp:coreProperties>
</file>