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73" w:rsidRPr="0087459E" w:rsidRDefault="00356073" w:rsidP="00467A74">
      <w:pPr>
        <w:pStyle w:val="berschrift2"/>
        <w:tabs>
          <w:tab w:val="left" w:pos="6804"/>
        </w:tabs>
        <w:jc w:val="both"/>
        <w:rPr>
          <w:sz w:val="22"/>
          <w:szCs w:val="22"/>
        </w:rPr>
      </w:pPr>
    </w:p>
    <w:p w:rsidR="007E3A54" w:rsidRPr="00D36570" w:rsidRDefault="007E3A54" w:rsidP="007E3A54">
      <w:pPr>
        <w:spacing w:line="360" w:lineRule="auto"/>
        <w:rPr>
          <w:lang w:val="en-US"/>
        </w:rPr>
      </w:pPr>
    </w:p>
    <w:p w:rsidR="007E3A54" w:rsidRPr="00D36570" w:rsidRDefault="007E3A54" w:rsidP="007E3A54">
      <w:pPr>
        <w:pStyle w:val="Textkrper-Zeileneinzug"/>
        <w:framePr w:wrap="around"/>
        <w:rPr>
          <w:b w:val="0"/>
          <w:caps/>
          <w:color w:val="auto"/>
          <w:sz w:val="24"/>
          <w:lang w:val="en-US"/>
        </w:rPr>
      </w:pPr>
    </w:p>
    <w:p w:rsidR="00EB0DEB" w:rsidRPr="00EB0DEB" w:rsidRDefault="00EB0DEB" w:rsidP="00E035C4">
      <w:pPr>
        <w:pStyle w:val="KeinLeerraum1"/>
        <w:spacing w:line="360" w:lineRule="auto"/>
        <w:jc w:val="both"/>
        <w:rPr>
          <w:b/>
          <w:sz w:val="26"/>
          <w:szCs w:val="26"/>
          <w:u w:val="single"/>
          <w:lang w:eastAsia="de-DE"/>
        </w:rPr>
      </w:pPr>
      <w:r w:rsidRPr="00EB0DEB">
        <w:rPr>
          <w:b/>
          <w:sz w:val="26"/>
          <w:szCs w:val="26"/>
          <w:u w:val="single"/>
          <w:lang w:eastAsia="de-DE"/>
        </w:rPr>
        <w:t>Pressemeldung</w:t>
      </w:r>
    </w:p>
    <w:p w:rsidR="00EB0DEB" w:rsidRDefault="00EB0DEB" w:rsidP="00E035C4">
      <w:pPr>
        <w:pStyle w:val="KeinLeerraum1"/>
        <w:spacing w:line="360" w:lineRule="auto"/>
        <w:jc w:val="both"/>
        <w:rPr>
          <w:b/>
          <w:sz w:val="26"/>
          <w:szCs w:val="26"/>
          <w:lang w:eastAsia="de-DE"/>
        </w:rPr>
      </w:pPr>
    </w:p>
    <w:p w:rsidR="00631E68" w:rsidRPr="00CF44FD" w:rsidRDefault="00631E68" w:rsidP="00631E68">
      <w:pPr>
        <w:pStyle w:val="KeinLeerraum1"/>
        <w:spacing w:line="360" w:lineRule="auto"/>
        <w:jc w:val="both"/>
        <w:rPr>
          <w:b/>
          <w:sz w:val="26"/>
          <w:szCs w:val="26"/>
          <w:lang w:eastAsia="de-DE"/>
        </w:rPr>
      </w:pPr>
      <w:r w:rsidRPr="00CF44FD">
        <w:rPr>
          <w:b/>
          <w:sz w:val="26"/>
          <w:szCs w:val="26"/>
          <w:lang w:eastAsia="de-DE"/>
        </w:rPr>
        <w:t xml:space="preserve">tesa </w:t>
      </w:r>
      <w:proofErr w:type="spellStart"/>
      <w:r w:rsidRPr="00CF44FD">
        <w:rPr>
          <w:b/>
          <w:sz w:val="26"/>
          <w:szCs w:val="26"/>
          <w:lang w:eastAsia="de-DE"/>
        </w:rPr>
        <w:t>HighPerSeal</w:t>
      </w:r>
      <w:proofErr w:type="spellEnd"/>
      <w:r w:rsidRPr="00CF44FD">
        <w:rPr>
          <w:b/>
          <w:sz w:val="26"/>
          <w:szCs w:val="26"/>
          <w:lang w:eastAsia="de-DE"/>
        </w:rPr>
        <w:t xml:space="preserve"> </w:t>
      </w:r>
      <w:r w:rsidR="00B11882" w:rsidRPr="00CF44FD">
        <w:rPr>
          <w:b/>
          <w:sz w:val="26"/>
          <w:szCs w:val="26"/>
          <w:lang w:eastAsia="de-DE"/>
        </w:rPr>
        <w:t>t</w:t>
      </w:r>
      <w:r w:rsidR="006C4289" w:rsidRPr="00CF44FD">
        <w:rPr>
          <w:b/>
          <w:sz w:val="26"/>
          <w:szCs w:val="26"/>
          <w:lang w:eastAsia="de-DE"/>
        </w:rPr>
        <w:t xml:space="preserve">ape </w:t>
      </w:r>
      <w:r w:rsidRPr="00CF44FD">
        <w:rPr>
          <w:b/>
          <w:sz w:val="26"/>
          <w:szCs w:val="26"/>
          <w:lang w:eastAsia="de-DE"/>
        </w:rPr>
        <w:t>bietet maximale Manipulation</w:t>
      </w:r>
      <w:r w:rsidR="0079112C" w:rsidRPr="00CF44FD">
        <w:rPr>
          <w:b/>
          <w:sz w:val="26"/>
          <w:szCs w:val="26"/>
          <w:lang w:eastAsia="de-DE"/>
        </w:rPr>
        <w:t>ssicherheit auf unterschiedlichen Kartonagen</w:t>
      </w:r>
      <w:r w:rsidRPr="00CF44FD">
        <w:rPr>
          <w:b/>
          <w:sz w:val="26"/>
          <w:szCs w:val="26"/>
          <w:lang w:eastAsia="de-DE"/>
        </w:rPr>
        <w:t xml:space="preserve"> </w:t>
      </w:r>
    </w:p>
    <w:p w:rsidR="00631E68" w:rsidRPr="00CF44FD" w:rsidRDefault="00631E68" w:rsidP="00631E68">
      <w:pPr>
        <w:pStyle w:val="KeinLeerraum1"/>
        <w:spacing w:line="360" w:lineRule="auto"/>
        <w:jc w:val="both"/>
        <w:rPr>
          <w:b/>
          <w:i/>
          <w:sz w:val="24"/>
          <w:szCs w:val="26"/>
          <w:lang w:eastAsia="de-DE"/>
        </w:rPr>
      </w:pPr>
      <w:r w:rsidRPr="00CF44FD">
        <w:rPr>
          <w:b/>
          <w:i/>
          <w:sz w:val="24"/>
          <w:szCs w:val="26"/>
          <w:lang w:eastAsia="de-DE"/>
        </w:rPr>
        <w:t xml:space="preserve">tesa scribos stellt neues Sicherheitsverschlussband vor, das unerlaubte Öffnungsversuche </w:t>
      </w:r>
      <w:r w:rsidR="0079112C" w:rsidRPr="00CF44FD">
        <w:rPr>
          <w:b/>
          <w:i/>
          <w:sz w:val="24"/>
          <w:szCs w:val="26"/>
          <w:lang w:eastAsia="de-DE"/>
        </w:rPr>
        <w:t>von Verpackungen</w:t>
      </w:r>
      <w:r w:rsidR="00C5552F" w:rsidRPr="00CF44FD">
        <w:rPr>
          <w:b/>
          <w:i/>
          <w:sz w:val="24"/>
          <w:szCs w:val="26"/>
          <w:lang w:eastAsia="de-DE"/>
        </w:rPr>
        <w:t xml:space="preserve"> sofort</w:t>
      </w:r>
      <w:r w:rsidRPr="00CF44FD">
        <w:rPr>
          <w:b/>
          <w:i/>
          <w:sz w:val="24"/>
          <w:szCs w:val="26"/>
          <w:lang w:eastAsia="de-DE"/>
        </w:rPr>
        <w:t xml:space="preserve"> sichtbar macht </w:t>
      </w:r>
    </w:p>
    <w:p w:rsidR="00AF33C3" w:rsidRPr="00CF44FD" w:rsidRDefault="00AF33C3" w:rsidP="00E035C4">
      <w:pPr>
        <w:pStyle w:val="KeinLeerraum1"/>
        <w:spacing w:line="360" w:lineRule="auto"/>
        <w:jc w:val="both"/>
        <w:rPr>
          <w:b/>
          <w:i/>
          <w:sz w:val="24"/>
          <w:szCs w:val="26"/>
          <w:lang w:eastAsia="de-DE"/>
        </w:rPr>
      </w:pPr>
    </w:p>
    <w:p w:rsidR="006637C6" w:rsidRPr="00CF44FD" w:rsidRDefault="00AF33C3" w:rsidP="00E035C4">
      <w:pPr>
        <w:pStyle w:val="KeinLeerraum1"/>
        <w:spacing w:line="360" w:lineRule="auto"/>
        <w:jc w:val="both"/>
        <w:rPr>
          <w:rFonts w:cs="Arial"/>
          <w:b/>
          <w:sz w:val="24"/>
          <w:szCs w:val="24"/>
          <w:lang w:eastAsia="de-DE"/>
        </w:rPr>
      </w:pPr>
      <w:r w:rsidRPr="00CF44FD">
        <w:rPr>
          <w:rFonts w:cs="Arial"/>
          <w:b/>
          <w:sz w:val="24"/>
          <w:szCs w:val="24"/>
          <w:lang w:eastAsia="de-DE"/>
        </w:rPr>
        <w:t xml:space="preserve">Hamburg, </w:t>
      </w:r>
      <w:r w:rsidR="004F35E7">
        <w:rPr>
          <w:rFonts w:cs="Arial"/>
          <w:b/>
          <w:sz w:val="24"/>
          <w:szCs w:val="24"/>
          <w:lang w:eastAsia="de-DE"/>
        </w:rPr>
        <w:t>13.</w:t>
      </w:r>
      <w:r w:rsidRPr="00CF44FD">
        <w:rPr>
          <w:rFonts w:cs="Arial"/>
          <w:b/>
          <w:sz w:val="24"/>
          <w:szCs w:val="24"/>
          <w:lang w:eastAsia="de-DE"/>
        </w:rPr>
        <w:t xml:space="preserve"> </w:t>
      </w:r>
      <w:r w:rsidR="00631E68" w:rsidRPr="00CF44FD">
        <w:rPr>
          <w:rFonts w:cs="Arial"/>
          <w:b/>
          <w:sz w:val="24"/>
          <w:szCs w:val="24"/>
          <w:lang w:eastAsia="de-DE"/>
        </w:rPr>
        <w:t>Februar</w:t>
      </w:r>
      <w:r w:rsidR="00B14318" w:rsidRPr="00CF44FD">
        <w:rPr>
          <w:rFonts w:cs="Arial"/>
          <w:b/>
          <w:sz w:val="24"/>
          <w:szCs w:val="24"/>
          <w:lang w:eastAsia="de-DE"/>
        </w:rPr>
        <w:t xml:space="preserve"> 201</w:t>
      </w:r>
      <w:r w:rsidR="00B43F2B" w:rsidRPr="00CF44FD">
        <w:rPr>
          <w:rFonts w:cs="Arial"/>
          <w:b/>
          <w:sz w:val="24"/>
          <w:szCs w:val="24"/>
          <w:lang w:eastAsia="de-DE"/>
        </w:rPr>
        <w:t>4</w:t>
      </w:r>
      <w:r w:rsidRPr="00CF44FD">
        <w:rPr>
          <w:rFonts w:cs="Arial"/>
          <w:b/>
          <w:sz w:val="24"/>
          <w:szCs w:val="24"/>
          <w:lang w:eastAsia="de-DE"/>
        </w:rPr>
        <w:t xml:space="preserve">. </w:t>
      </w:r>
      <w:r w:rsidR="006C2FC6" w:rsidRPr="00CF44FD">
        <w:rPr>
          <w:rFonts w:cs="Arial"/>
          <w:b/>
          <w:sz w:val="24"/>
          <w:szCs w:val="24"/>
          <w:lang w:eastAsia="de-DE"/>
        </w:rPr>
        <w:t xml:space="preserve">Mit dem neuen </w:t>
      </w:r>
      <w:r w:rsidR="007E5C9C" w:rsidRPr="00CF44FD">
        <w:rPr>
          <w:rFonts w:cs="Arial"/>
          <w:b/>
          <w:sz w:val="24"/>
          <w:szCs w:val="24"/>
          <w:lang w:eastAsia="de-DE"/>
        </w:rPr>
        <w:t xml:space="preserve">Sicherheitsklebeband </w:t>
      </w:r>
      <w:r w:rsidR="006E53C1" w:rsidRPr="00CF44FD">
        <w:rPr>
          <w:rFonts w:cs="Arial"/>
          <w:b/>
          <w:sz w:val="24"/>
          <w:szCs w:val="24"/>
          <w:lang w:eastAsia="de-DE"/>
        </w:rPr>
        <w:t xml:space="preserve">tesa </w:t>
      </w:r>
      <w:proofErr w:type="spellStart"/>
      <w:r w:rsidR="006637C6" w:rsidRPr="00CF44FD">
        <w:rPr>
          <w:rFonts w:cs="Arial"/>
          <w:b/>
          <w:sz w:val="24"/>
          <w:szCs w:val="24"/>
          <w:lang w:eastAsia="de-DE"/>
        </w:rPr>
        <w:t>HighPerSeal</w:t>
      </w:r>
      <w:proofErr w:type="spellEnd"/>
      <w:r w:rsidR="006637C6" w:rsidRPr="00CF44FD">
        <w:rPr>
          <w:rFonts w:cs="Arial"/>
          <w:b/>
          <w:sz w:val="24"/>
          <w:szCs w:val="24"/>
          <w:lang w:eastAsia="de-DE"/>
        </w:rPr>
        <w:t xml:space="preserve"> </w:t>
      </w:r>
      <w:r w:rsidR="00B11882" w:rsidRPr="00CF44FD">
        <w:rPr>
          <w:rFonts w:cs="Arial"/>
          <w:b/>
          <w:sz w:val="24"/>
          <w:szCs w:val="24"/>
          <w:lang w:eastAsia="de-DE"/>
        </w:rPr>
        <w:t>t</w:t>
      </w:r>
      <w:r w:rsidR="006C4289" w:rsidRPr="00CF44FD">
        <w:rPr>
          <w:rFonts w:cs="Arial"/>
          <w:b/>
          <w:sz w:val="24"/>
          <w:szCs w:val="24"/>
          <w:lang w:eastAsia="de-DE"/>
        </w:rPr>
        <w:t xml:space="preserve">ape </w:t>
      </w:r>
      <w:r w:rsidR="006C2FC6" w:rsidRPr="00CF44FD">
        <w:rPr>
          <w:rFonts w:cs="Arial"/>
          <w:b/>
          <w:sz w:val="24"/>
          <w:szCs w:val="24"/>
          <w:lang w:eastAsia="de-DE"/>
        </w:rPr>
        <w:t>setzt</w:t>
      </w:r>
      <w:r w:rsidR="006637C6" w:rsidRPr="00CF44FD">
        <w:rPr>
          <w:rFonts w:cs="Arial"/>
          <w:b/>
          <w:sz w:val="24"/>
          <w:szCs w:val="24"/>
          <w:lang w:eastAsia="de-DE"/>
        </w:rPr>
        <w:t xml:space="preserve"> tesa scribos </w:t>
      </w:r>
      <w:r w:rsidR="006C2FC6" w:rsidRPr="00CF44FD">
        <w:rPr>
          <w:rFonts w:cs="Arial"/>
          <w:b/>
          <w:sz w:val="24"/>
          <w:szCs w:val="24"/>
          <w:lang w:eastAsia="de-DE"/>
        </w:rPr>
        <w:t xml:space="preserve">beim Schutz von Verpackungen gegen Manipulation </w:t>
      </w:r>
      <w:r w:rsidR="00F42BC8" w:rsidRPr="00CF44FD">
        <w:rPr>
          <w:rFonts w:cs="Arial"/>
          <w:b/>
          <w:sz w:val="24"/>
          <w:szCs w:val="24"/>
          <w:lang w:eastAsia="de-DE"/>
        </w:rPr>
        <w:t xml:space="preserve">und Diebstahl </w:t>
      </w:r>
      <w:r w:rsidR="006C4289" w:rsidRPr="00CF44FD">
        <w:rPr>
          <w:rFonts w:cs="Arial"/>
          <w:b/>
          <w:sz w:val="24"/>
          <w:szCs w:val="24"/>
          <w:lang w:eastAsia="de-DE"/>
        </w:rPr>
        <w:t xml:space="preserve">entlang der Logistikkette </w:t>
      </w:r>
      <w:proofErr w:type="gramStart"/>
      <w:r w:rsidR="006C4289" w:rsidRPr="00CF44FD">
        <w:rPr>
          <w:rFonts w:cs="Arial"/>
          <w:b/>
          <w:sz w:val="24"/>
          <w:szCs w:val="24"/>
          <w:lang w:eastAsia="de-DE"/>
        </w:rPr>
        <w:t xml:space="preserve">neue </w:t>
      </w:r>
      <w:r w:rsidR="00B11882" w:rsidRPr="00CF44FD">
        <w:rPr>
          <w:rFonts w:cs="Arial"/>
          <w:b/>
          <w:sz w:val="24"/>
          <w:szCs w:val="24"/>
          <w:lang w:eastAsia="de-DE"/>
        </w:rPr>
        <w:t>Maßstäbe</w:t>
      </w:r>
      <w:proofErr w:type="gramEnd"/>
      <w:r w:rsidR="00B11882" w:rsidRPr="00CF44FD">
        <w:rPr>
          <w:rFonts w:cs="Arial"/>
          <w:b/>
          <w:sz w:val="24"/>
          <w:szCs w:val="24"/>
          <w:lang w:eastAsia="de-DE"/>
        </w:rPr>
        <w:t xml:space="preserve">. </w:t>
      </w:r>
      <w:r w:rsidR="006C4289" w:rsidRPr="00CF44FD">
        <w:rPr>
          <w:rFonts w:cs="Arial"/>
          <w:b/>
          <w:sz w:val="24"/>
          <w:szCs w:val="24"/>
          <w:lang w:eastAsia="de-DE"/>
        </w:rPr>
        <w:t xml:space="preserve">Das von tesa scribos selbst entwickelte </w:t>
      </w:r>
      <w:r w:rsidR="00911FE3" w:rsidRPr="00CF44FD">
        <w:rPr>
          <w:b/>
          <w:sz w:val="24"/>
          <w:szCs w:val="26"/>
          <w:lang w:eastAsia="de-DE"/>
        </w:rPr>
        <w:t>Sicherheitsverschlussband</w:t>
      </w:r>
      <w:r w:rsidR="006C2FC6" w:rsidRPr="00CF44FD">
        <w:rPr>
          <w:rFonts w:cs="Arial"/>
          <w:b/>
          <w:sz w:val="24"/>
          <w:szCs w:val="24"/>
          <w:lang w:eastAsia="de-DE"/>
        </w:rPr>
        <w:t xml:space="preserve"> </w:t>
      </w:r>
      <w:r w:rsidR="00590FC5" w:rsidRPr="00CF44FD">
        <w:rPr>
          <w:rFonts w:cs="Arial"/>
          <w:b/>
          <w:sz w:val="24"/>
          <w:szCs w:val="24"/>
          <w:lang w:eastAsia="de-DE"/>
        </w:rPr>
        <w:t>erzeugt nach der Erstöffnung eine irreversible Markierung</w:t>
      </w:r>
      <w:r w:rsidR="00F42BC8" w:rsidRPr="00CF44FD">
        <w:rPr>
          <w:rFonts w:cs="Arial"/>
          <w:b/>
          <w:sz w:val="24"/>
          <w:szCs w:val="24"/>
          <w:lang w:eastAsia="de-DE"/>
        </w:rPr>
        <w:t xml:space="preserve"> auf jeder Kartonoberfläche</w:t>
      </w:r>
      <w:r w:rsidR="00590FC5" w:rsidRPr="00CF44FD">
        <w:rPr>
          <w:rFonts w:cs="Arial"/>
          <w:b/>
          <w:sz w:val="24"/>
          <w:szCs w:val="24"/>
          <w:lang w:eastAsia="de-DE"/>
        </w:rPr>
        <w:t xml:space="preserve">, die auch nach dem Wiederverschließen deutlich erkennbar bleibt. </w:t>
      </w:r>
      <w:r w:rsidR="00C959B4" w:rsidRPr="00CF44FD">
        <w:rPr>
          <w:rFonts w:cs="Arial"/>
          <w:b/>
          <w:sz w:val="24"/>
          <w:szCs w:val="24"/>
          <w:lang w:eastAsia="de-DE"/>
        </w:rPr>
        <w:t>Basierend</w:t>
      </w:r>
      <w:r w:rsidR="007066D0" w:rsidRPr="00CF44FD">
        <w:rPr>
          <w:rFonts w:cs="Arial"/>
          <w:b/>
          <w:sz w:val="24"/>
          <w:szCs w:val="24"/>
          <w:lang w:eastAsia="de-DE"/>
        </w:rPr>
        <w:t xml:space="preserve"> auf einem mehrschichtigen</w:t>
      </w:r>
      <w:r w:rsidR="00EA18AC" w:rsidRPr="00CF44FD">
        <w:rPr>
          <w:rFonts w:cs="Arial"/>
          <w:b/>
          <w:sz w:val="24"/>
          <w:szCs w:val="24"/>
          <w:lang w:eastAsia="de-DE"/>
        </w:rPr>
        <w:t xml:space="preserve"> </w:t>
      </w:r>
      <w:r w:rsidR="00C959B4" w:rsidRPr="00CF44FD">
        <w:rPr>
          <w:rFonts w:cs="Arial"/>
          <w:b/>
          <w:sz w:val="24"/>
          <w:szCs w:val="24"/>
          <w:lang w:eastAsia="de-DE"/>
        </w:rPr>
        <w:t>Aufbau</w:t>
      </w:r>
      <w:r w:rsidR="00EA18AC" w:rsidRPr="00CF44FD">
        <w:rPr>
          <w:rFonts w:cs="Arial"/>
          <w:b/>
          <w:sz w:val="24"/>
          <w:szCs w:val="24"/>
          <w:lang w:eastAsia="de-DE"/>
        </w:rPr>
        <w:t xml:space="preserve"> </w:t>
      </w:r>
      <w:r w:rsidR="00C959B4" w:rsidRPr="00CF44FD">
        <w:rPr>
          <w:rFonts w:cs="Arial"/>
          <w:b/>
          <w:sz w:val="24"/>
          <w:szCs w:val="24"/>
          <w:lang w:eastAsia="de-DE"/>
        </w:rPr>
        <w:t>und</w:t>
      </w:r>
      <w:r w:rsidR="00EA18AC" w:rsidRPr="00CF44FD">
        <w:rPr>
          <w:rFonts w:cs="Arial"/>
          <w:b/>
          <w:sz w:val="24"/>
          <w:szCs w:val="24"/>
          <w:lang w:eastAsia="de-DE"/>
        </w:rPr>
        <w:t xml:space="preserve"> </w:t>
      </w:r>
      <w:r w:rsidR="00C959B4" w:rsidRPr="00CF44FD">
        <w:rPr>
          <w:rFonts w:cs="Arial"/>
          <w:b/>
          <w:sz w:val="24"/>
          <w:szCs w:val="24"/>
          <w:lang w:eastAsia="de-DE"/>
        </w:rPr>
        <w:t>ausgestattet</w:t>
      </w:r>
      <w:r w:rsidR="00EA18AC" w:rsidRPr="00CF44FD">
        <w:rPr>
          <w:rFonts w:cs="Arial"/>
          <w:b/>
          <w:sz w:val="24"/>
          <w:szCs w:val="24"/>
          <w:lang w:eastAsia="de-DE"/>
        </w:rPr>
        <w:t xml:space="preserve"> </w:t>
      </w:r>
      <w:r w:rsidR="00C959B4" w:rsidRPr="00CF44FD">
        <w:rPr>
          <w:rFonts w:cs="Arial"/>
          <w:b/>
          <w:sz w:val="24"/>
          <w:szCs w:val="24"/>
          <w:lang w:eastAsia="de-DE"/>
        </w:rPr>
        <w:t>mit einem</w:t>
      </w:r>
      <w:r w:rsidR="00590FC5" w:rsidRPr="00CF44FD">
        <w:rPr>
          <w:rFonts w:cs="Arial"/>
          <w:b/>
          <w:sz w:val="24"/>
          <w:szCs w:val="24"/>
          <w:lang w:eastAsia="de-DE"/>
        </w:rPr>
        <w:t xml:space="preserve"> </w:t>
      </w:r>
      <w:r w:rsidR="00F4159E" w:rsidRPr="00CF44FD">
        <w:rPr>
          <w:rFonts w:cs="Arial"/>
          <w:b/>
          <w:sz w:val="24"/>
          <w:szCs w:val="24"/>
          <w:lang w:eastAsia="de-DE"/>
        </w:rPr>
        <w:t xml:space="preserve">eindeutigen </w:t>
      </w:r>
      <w:r w:rsidR="00C959B4" w:rsidRPr="00CF44FD">
        <w:rPr>
          <w:rFonts w:cs="Arial"/>
          <w:b/>
          <w:sz w:val="24"/>
          <w:szCs w:val="24"/>
          <w:lang w:eastAsia="de-DE"/>
        </w:rPr>
        <w:t xml:space="preserve"> Sicherheitseffekt ist </w:t>
      </w:r>
      <w:r w:rsidR="00590FC5" w:rsidRPr="00CF44FD">
        <w:rPr>
          <w:rFonts w:cs="Arial"/>
          <w:b/>
          <w:sz w:val="24"/>
          <w:szCs w:val="24"/>
          <w:lang w:eastAsia="de-DE"/>
        </w:rPr>
        <w:t xml:space="preserve">die Lösung </w:t>
      </w:r>
      <w:r w:rsidR="00C959B4" w:rsidRPr="00CF44FD">
        <w:rPr>
          <w:rFonts w:cs="Arial"/>
          <w:b/>
          <w:sz w:val="24"/>
          <w:szCs w:val="24"/>
          <w:lang w:eastAsia="de-DE"/>
        </w:rPr>
        <w:t xml:space="preserve">für unterschiedliche Kartonagen </w:t>
      </w:r>
      <w:r w:rsidR="00110640" w:rsidRPr="00CF44FD">
        <w:rPr>
          <w:rFonts w:cs="Arial"/>
          <w:b/>
          <w:sz w:val="24"/>
          <w:szCs w:val="24"/>
          <w:lang w:eastAsia="de-DE"/>
        </w:rPr>
        <w:t xml:space="preserve">sowie </w:t>
      </w:r>
      <w:r w:rsidR="00C959B4" w:rsidRPr="00CF44FD">
        <w:rPr>
          <w:rFonts w:cs="Arial"/>
          <w:b/>
          <w:sz w:val="24"/>
          <w:szCs w:val="24"/>
          <w:lang w:eastAsia="de-DE"/>
        </w:rPr>
        <w:t xml:space="preserve">in einem breiten Temperaturspektrum einsetzbar. </w:t>
      </w:r>
      <w:r w:rsidR="00F42BC8" w:rsidRPr="00CF44FD">
        <w:rPr>
          <w:rFonts w:cs="Arial"/>
          <w:b/>
          <w:sz w:val="24"/>
          <w:szCs w:val="24"/>
          <w:lang w:eastAsia="de-DE"/>
        </w:rPr>
        <w:t xml:space="preserve">tesa </w:t>
      </w:r>
      <w:proofErr w:type="spellStart"/>
      <w:r w:rsidR="00F42BC8" w:rsidRPr="00CF44FD">
        <w:rPr>
          <w:rFonts w:cs="Arial"/>
          <w:b/>
          <w:sz w:val="24"/>
          <w:szCs w:val="24"/>
          <w:lang w:eastAsia="de-DE"/>
        </w:rPr>
        <w:t>HighPerSeal</w:t>
      </w:r>
      <w:proofErr w:type="spellEnd"/>
      <w:r w:rsidR="00181A5A" w:rsidRPr="00CF44FD">
        <w:rPr>
          <w:rFonts w:cs="Arial"/>
          <w:b/>
          <w:sz w:val="24"/>
          <w:szCs w:val="24"/>
          <w:lang w:eastAsia="de-DE"/>
        </w:rPr>
        <w:t xml:space="preserve"> </w:t>
      </w:r>
      <w:r w:rsidR="00B11882" w:rsidRPr="00CF44FD">
        <w:rPr>
          <w:rFonts w:cs="Arial"/>
          <w:b/>
          <w:sz w:val="24"/>
          <w:szCs w:val="24"/>
          <w:lang w:eastAsia="de-DE"/>
        </w:rPr>
        <w:t>t</w:t>
      </w:r>
      <w:r w:rsidR="006C4289" w:rsidRPr="00CF44FD">
        <w:rPr>
          <w:rFonts w:cs="Arial"/>
          <w:b/>
          <w:sz w:val="24"/>
          <w:szCs w:val="24"/>
          <w:lang w:eastAsia="de-DE"/>
        </w:rPr>
        <w:t xml:space="preserve">ape </w:t>
      </w:r>
      <w:proofErr w:type="gramStart"/>
      <w:r w:rsidR="00181A5A" w:rsidRPr="00CF44FD">
        <w:rPr>
          <w:rFonts w:cs="Arial"/>
          <w:b/>
          <w:sz w:val="24"/>
          <w:szCs w:val="24"/>
          <w:lang w:eastAsia="de-DE"/>
        </w:rPr>
        <w:t>erleichtert</w:t>
      </w:r>
      <w:proofErr w:type="gramEnd"/>
      <w:r w:rsidR="00181A5A" w:rsidRPr="00CF44FD">
        <w:rPr>
          <w:rFonts w:cs="Arial"/>
          <w:b/>
          <w:sz w:val="24"/>
          <w:szCs w:val="24"/>
          <w:lang w:eastAsia="de-DE"/>
        </w:rPr>
        <w:t xml:space="preserve"> nicht nur Qualitätskontrollen, es entstehen auch weniger Reklamationskosten, Umsatzeinbußen werden vermieden und die Kundenzufriedenheit erhöht. </w:t>
      </w:r>
      <w:r w:rsidR="00B11882" w:rsidRPr="00CF44FD">
        <w:rPr>
          <w:rFonts w:cs="Arial"/>
          <w:b/>
          <w:sz w:val="24"/>
          <w:szCs w:val="24"/>
          <w:lang w:eastAsia="de-DE"/>
        </w:rPr>
        <w:t>Das</w:t>
      </w:r>
      <w:r w:rsidR="006C4289" w:rsidRPr="00CF44FD">
        <w:rPr>
          <w:rFonts w:cs="Arial"/>
          <w:b/>
          <w:sz w:val="24"/>
          <w:szCs w:val="24"/>
          <w:lang w:eastAsia="de-DE"/>
        </w:rPr>
        <w:t xml:space="preserve"> neue Produkt</w:t>
      </w:r>
      <w:r w:rsidR="00552B66" w:rsidRPr="00CF44FD">
        <w:rPr>
          <w:rFonts w:cs="Arial"/>
          <w:b/>
          <w:sz w:val="24"/>
          <w:szCs w:val="24"/>
          <w:lang w:eastAsia="de-DE"/>
        </w:rPr>
        <w:t xml:space="preserve"> ergänzt das umfangreiche </w:t>
      </w:r>
      <w:proofErr w:type="spellStart"/>
      <w:r w:rsidR="00552B66" w:rsidRPr="00CF44FD">
        <w:rPr>
          <w:rFonts w:cs="Arial"/>
          <w:b/>
          <w:sz w:val="24"/>
          <w:szCs w:val="24"/>
          <w:lang w:eastAsia="de-DE"/>
        </w:rPr>
        <w:t>SecuritySealing</w:t>
      </w:r>
      <w:proofErr w:type="spellEnd"/>
      <w:r w:rsidR="00D01ECF" w:rsidRPr="00CF44FD">
        <w:rPr>
          <w:rFonts w:cs="Arial"/>
          <w:b/>
          <w:sz w:val="24"/>
          <w:szCs w:val="24"/>
          <w:lang w:eastAsia="de-DE"/>
        </w:rPr>
        <w:t>-</w:t>
      </w:r>
      <w:r w:rsidR="00552B66" w:rsidRPr="00CF44FD">
        <w:rPr>
          <w:rFonts w:cs="Arial"/>
          <w:b/>
          <w:sz w:val="24"/>
          <w:szCs w:val="24"/>
          <w:lang w:eastAsia="de-DE"/>
        </w:rPr>
        <w:t>Portfolio</w:t>
      </w:r>
      <w:r w:rsidR="006C4289" w:rsidRPr="00CF44FD">
        <w:rPr>
          <w:rFonts w:cs="Arial"/>
          <w:b/>
          <w:sz w:val="24"/>
          <w:szCs w:val="24"/>
          <w:lang w:eastAsia="de-DE"/>
        </w:rPr>
        <w:t xml:space="preserve"> von tesa scribos</w:t>
      </w:r>
      <w:r w:rsidR="00552B66" w:rsidRPr="00CF44FD">
        <w:rPr>
          <w:rFonts w:cs="Arial"/>
          <w:b/>
          <w:sz w:val="24"/>
          <w:szCs w:val="24"/>
          <w:lang w:eastAsia="de-DE"/>
        </w:rPr>
        <w:t>, das Lösungen für ein</w:t>
      </w:r>
      <w:r w:rsidR="007066D0" w:rsidRPr="00CF44FD">
        <w:rPr>
          <w:rFonts w:cs="Arial"/>
          <w:b/>
          <w:sz w:val="24"/>
          <w:szCs w:val="24"/>
          <w:lang w:eastAsia="de-DE"/>
        </w:rPr>
        <w:t>e Vielzahl von Versiegelungs-</w:t>
      </w:r>
      <w:r w:rsidR="00552B66" w:rsidRPr="00CF44FD">
        <w:rPr>
          <w:rFonts w:cs="Arial"/>
          <w:b/>
          <w:sz w:val="24"/>
          <w:szCs w:val="24"/>
          <w:lang w:eastAsia="de-DE"/>
        </w:rPr>
        <w:t xml:space="preserve">Anwendungen bietet, mit </w:t>
      </w:r>
      <w:r w:rsidR="006C4289" w:rsidRPr="00CF44FD">
        <w:rPr>
          <w:rFonts w:cs="Arial"/>
          <w:b/>
          <w:sz w:val="24"/>
          <w:szCs w:val="24"/>
          <w:lang w:eastAsia="de-DE"/>
        </w:rPr>
        <w:t xml:space="preserve">denen </w:t>
      </w:r>
      <w:r w:rsidR="00552B66" w:rsidRPr="00CF44FD">
        <w:rPr>
          <w:rFonts w:cs="Arial"/>
          <w:b/>
          <w:sz w:val="24"/>
          <w:szCs w:val="24"/>
          <w:lang w:eastAsia="de-DE"/>
        </w:rPr>
        <w:t xml:space="preserve">Unternehmen ihre komplette Logistikkette </w:t>
      </w:r>
      <w:r w:rsidR="00230D77" w:rsidRPr="00CF44FD">
        <w:rPr>
          <w:rFonts w:cs="Arial"/>
          <w:b/>
          <w:sz w:val="24"/>
          <w:szCs w:val="24"/>
          <w:lang w:eastAsia="de-DE"/>
        </w:rPr>
        <w:t xml:space="preserve">gegen unerlaubten Zugriff bestmöglich absichern </w:t>
      </w:r>
      <w:r w:rsidR="002F1C82" w:rsidRPr="00CF44FD">
        <w:rPr>
          <w:rFonts w:cs="Arial"/>
          <w:b/>
          <w:sz w:val="24"/>
          <w:szCs w:val="24"/>
          <w:lang w:eastAsia="de-DE"/>
        </w:rPr>
        <w:t>können</w:t>
      </w:r>
      <w:r w:rsidR="00F4159E" w:rsidRPr="00CF44FD">
        <w:rPr>
          <w:rFonts w:cs="Arial"/>
          <w:b/>
          <w:sz w:val="24"/>
          <w:szCs w:val="24"/>
          <w:lang w:eastAsia="de-DE"/>
        </w:rPr>
        <w:t xml:space="preserve">. </w:t>
      </w:r>
    </w:p>
    <w:p w:rsidR="006637C6" w:rsidRPr="00CF44FD" w:rsidRDefault="006637C6" w:rsidP="00E035C4">
      <w:pPr>
        <w:pStyle w:val="KeinLeerraum1"/>
        <w:spacing w:line="360" w:lineRule="auto"/>
        <w:jc w:val="both"/>
        <w:rPr>
          <w:rFonts w:cs="Arial"/>
          <w:b/>
          <w:i/>
          <w:sz w:val="24"/>
          <w:szCs w:val="24"/>
          <w:lang w:eastAsia="de-DE"/>
        </w:rPr>
      </w:pPr>
    </w:p>
    <w:p w:rsidR="00061FCB" w:rsidRPr="00CF44FD" w:rsidRDefault="0025707C" w:rsidP="00197AA1">
      <w:pPr>
        <w:pStyle w:val="KeinLeerraum1"/>
        <w:spacing w:line="360" w:lineRule="auto"/>
        <w:jc w:val="both"/>
        <w:rPr>
          <w:rFonts w:cs="Arial"/>
          <w:sz w:val="24"/>
          <w:szCs w:val="24"/>
          <w:lang w:eastAsia="de-DE"/>
        </w:rPr>
      </w:pPr>
      <w:r w:rsidRPr="00CF44FD">
        <w:rPr>
          <w:rFonts w:cs="Arial"/>
          <w:sz w:val="24"/>
          <w:szCs w:val="24"/>
          <w:lang w:eastAsia="de-DE"/>
        </w:rPr>
        <w:t>Komplexe</w:t>
      </w:r>
      <w:r w:rsidR="001D0C45" w:rsidRPr="00CF44FD">
        <w:rPr>
          <w:rFonts w:cs="Arial"/>
          <w:sz w:val="24"/>
          <w:szCs w:val="24"/>
          <w:lang w:eastAsia="de-DE"/>
        </w:rPr>
        <w:t xml:space="preserve">, </w:t>
      </w:r>
      <w:r w:rsidRPr="00CF44FD">
        <w:rPr>
          <w:rFonts w:cs="Arial"/>
          <w:sz w:val="24"/>
          <w:szCs w:val="24"/>
          <w:lang w:eastAsia="de-DE"/>
        </w:rPr>
        <w:t>ausgelagerte Logistikprozesse erfordern professionelle Sicherheitskonzepte. Damit Herstell</w:t>
      </w:r>
      <w:r w:rsidR="000376E7" w:rsidRPr="00CF44FD">
        <w:rPr>
          <w:rFonts w:cs="Arial"/>
          <w:sz w:val="24"/>
          <w:szCs w:val="24"/>
          <w:lang w:eastAsia="de-DE"/>
        </w:rPr>
        <w:t>er und Logistikdienstleister die</w:t>
      </w:r>
      <w:r w:rsidRPr="00CF44FD">
        <w:rPr>
          <w:rFonts w:cs="Arial"/>
          <w:sz w:val="24"/>
          <w:szCs w:val="24"/>
          <w:lang w:eastAsia="de-DE"/>
        </w:rPr>
        <w:t xml:space="preserve"> </w:t>
      </w:r>
      <w:r w:rsidRPr="00CF44FD">
        <w:rPr>
          <w:rFonts w:cs="Arial"/>
          <w:sz w:val="24"/>
          <w:szCs w:val="24"/>
          <w:lang w:eastAsia="de-DE"/>
        </w:rPr>
        <w:lastRenderedPageBreak/>
        <w:t>zunehmenden Herausforderungen be</w:t>
      </w:r>
      <w:r w:rsidR="000376E7" w:rsidRPr="00CF44FD">
        <w:rPr>
          <w:rFonts w:cs="Arial"/>
          <w:sz w:val="24"/>
          <w:szCs w:val="24"/>
          <w:lang w:eastAsia="de-DE"/>
        </w:rPr>
        <w:t xml:space="preserve">wältigen </w:t>
      </w:r>
      <w:r w:rsidRPr="00CF44FD">
        <w:rPr>
          <w:rFonts w:cs="Arial"/>
          <w:sz w:val="24"/>
          <w:szCs w:val="24"/>
          <w:lang w:eastAsia="de-DE"/>
        </w:rPr>
        <w:t xml:space="preserve">können, </w:t>
      </w:r>
      <w:r w:rsidR="00E31D22" w:rsidRPr="00CF44FD">
        <w:rPr>
          <w:rFonts w:cs="Arial"/>
          <w:sz w:val="24"/>
          <w:szCs w:val="24"/>
          <w:lang w:eastAsia="de-DE"/>
        </w:rPr>
        <w:t>bietet</w:t>
      </w:r>
      <w:r w:rsidRPr="00CF44FD">
        <w:rPr>
          <w:rFonts w:cs="Arial"/>
          <w:sz w:val="24"/>
          <w:szCs w:val="24"/>
          <w:lang w:eastAsia="de-DE"/>
        </w:rPr>
        <w:t xml:space="preserve"> tesa scribos </w:t>
      </w:r>
      <w:r w:rsidR="008F2D54" w:rsidRPr="00CF44FD">
        <w:rPr>
          <w:rFonts w:cs="Arial"/>
          <w:sz w:val="24"/>
          <w:szCs w:val="24"/>
          <w:lang w:eastAsia="de-DE"/>
        </w:rPr>
        <w:t>ein</w:t>
      </w:r>
      <w:r w:rsidR="00E31D22" w:rsidRPr="00CF44FD">
        <w:rPr>
          <w:rFonts w:cs="Arial"/>
          <w:sz w:val="24"/>
          <w:szCs w:val="24"/>
          <w:lang w:eastAsia="de-DE"/>
        </w:rPr>
        <w:t xml:space="preserve"> </w:t>
      </w:r>
      <w:r w:rsidR="008F2D54" w:rsidRPr="00CF44FD">
        <w:rPr>
          <w:rFonts w:cs="Arial"/>
          <w:sz w:val="24"/>
          <w:szCs w:val="24"/>
          <w:lang w:eastAsia="de-DE"/>
        </w:rPr>
        <w:t>Vers</w:t>
      </w:r>
      <w:r w:rsidR="006C4289" w:rsidRPr="00CF44FD">
        <w:rPr>
          <w:rFonts w:cs="Arial"/>
          <w:sz w:val="24"/>
          <w:szCs w:val="24"/>
          <w:lang w:eastAsia="de-DE"/>
        </w:rPr>
        <w:t>iegelungs</w:t>
      </w:r>
      <w:r w:rsidR="008F2D54" w:rsidRPr="00CF44FD">
        <w:rPr>
          <w:rFonts w:cs="Arial"/>
          <w:sz w:val="24"/>
          <w:szCs w:val="24"/>
          <w:lang w:eastAsia="de-DE"/>
        </w:rPr>
        <w:t>band, das</w:t>
      </w:r>
      <w:r w:rsidR="00480EC7" w:rsidRPr="00CF44FD">
        <w:rPr>
          <w:rFonts w:cs="Arial"/>
          <w:sz w:val="24"/>
          <w:szCs w:val="24"/>
          <w:lang w:eastAsia="de-DE"/>
        </w:rPr>
        <w:t xml:space="preserve"> </w:t>
      </w:r>
      <w:r w:rsidR="009660AC" w:rsidRPr="00CF44FD">
        <w:rPr>
          <w:rFonts w:cs="Arial"/>
          <w:sz w:val="24"/>
          <w:szCs w:val="24"/>
          <w:lang w:eastAsia="de-DE"/>
        </w:rPr>
        <w:t>Verpackungen</w:t>
      </w:r>
      <w:r w:rsidR="00480EC7" w:rsidRPr="00CF44FD">
        <w:rPr>
          <w:rFonts w:cs="Arial"/>
          <w:sz w:val="24"/>
          <w:szCs w:val="24"/>
          <w:lang w:eastAsia="de-DE"/>
        </w:rPr>
        <w:t xml:space="preserve"> </w:t>
      </w:r>
      <w:r w:rsidR="00651D40" w:rsidRPr="00CF44FD">
        <w:rPr>
          <w:rFonts w:cs="Arial"/>
          <w:sz w:val="24"/>
          <w:szCs w:val="24"/>
          <w:lang w:eastAsia="de-DE"/>
        </w:rPr>
        <w:t xml:space="preserve">effizient </w:t>
      </w:r>
      <w:r w:rsidR="00480EC7" w:rsidRPr="00CF44FD">
        <w:rPr>
          <w:rFonts w:cs="Arial"/>
          <w:sz w:val="24"/>
          <w:szCs w:val="24"/>
          <w:lang w:eastAsia="de-DE"/>
        </w:rPr>
        <w:t xml:space="preserve">gegen </w:t>
      </w:r>
      <w:r w:rsidR="009660AC" w:rsidRPr="00CF44FD">
        <w:rPr>
          <w:rFonts w:cs="Arial"/>
          <w:sz w:val="24"/>
          <w:szCs w:val="24"/>
          <w:lang w:eastAsia="de-DE"/>
        </w:rPr>
        <w:t>Entnahme</w:t>
      </w:r>
      <w:r w:rsidR="006C4289" w:rsidRPr="00CF44FD">
        <w:rPr>
          <w:rFonts w:cs="Arial"/>
          <w:sz w:val="24"/>
          <w:szCs w:val="24"/>
          <w:lang w:eastAsia="de-DE"/>
        </w:rPr>
        <w:t>-D</w:t>
      </w:r>
      <w:r w:rsidR="00552B66" w:rsidRPr="00CF44FD">
        <w:rPr>
          <w:rFonts w:cs="Arial"/>
          <w:sz w:val="24"/>
          <w:szCs w:val="24"/>
          <w:lang w:eastAsia="de-DE"/>
        </w:rPr>
        <w:t>iebstahl und Manipulation</w:t>
      </w:r>
      <w:r w:rsidR="00480EC7" w:rsidRPr="00CF44FD">
        <w:rPr>
          <w:rFonts w:cs="Arial"/>
          <w:sz w:val="24"/>
          <w:szCs w:val="24"/>
          <w:lang w:eastAsia="de-DE"/>
        </w:rPr>
        <w:t xml:space="preserve"> absichert.</w:t>
      </w:r>
      <w:r w:rsidR="00E31D22" w:rsidRPr="00CF44FD">
        <w:rPr>
          <w:rFonts w:cs="Arial"/>
          <w:sz w:val="24"/>
          <w:szCs w:val="24"/>
          <w:lang w:eastAsia="de-DE"/>
        </w:rPr>
        <w:t xml:space="preserve"> Durch den mehrschichtigen Farbaufbau wird </w:t>
      </w:r>
      <w:r w:rsidR="006C4289" w:rsidRPr="00CF44FD">
        <w:rPr>
          <w:rFonts w:cs="Arial"/>
          <w:sz w:val="24"/>
          <w:szCs w:val="24"/>
          <w:lang w:eastAsia="de-DE"/>
        </w:rPr>
        <w:t xml:space="preserve">bei Manipulationen </w:t>
      </w:r>
      <w:r w:rsidR="00EE2F40" w:rsidRPr="00CF44FD">
        <w:rPr>
          <w:rFonts w:cs="Arial"/>
          <w:sz w:val="24"/>
          <w:szCs w:val="24"/>
          <w:lang w:eastAsia="de-DE"/>
        </w:rPr>
        <w:t>ein</w:t>
      </w:r>
      <w:r w:rsidR="006C4289" w:rsidRPr="00CF44FD">
        <w:rPr>
          <w:rFonts w:cs="Arial"/>
          <w:sz w:val="24"/>
          <w:szCs w:val="24"/>
          <w:lang w:eastAsia="de-DE"/>
        </w:rPr>
        <w:t xml:space="preserve"> irreversibler Effekt</w:t>
      </w:r>
      <w:r w:rsidR="00E31D22" w:rsidRPr="00CF44FD">
        <w:rPr>
          <w:rFonts w:cs="Arial"/>
          <w:sz w:val="24"/>
          <w:szCs w:val="24"/>
          <w:lang w:eastAsia="de-DE"/>
        </w:rPr>
        <w:t xml:space="preserve"> innerhalb des Klebebandes erzeugt, sodass ein</w:t>
      </w:r>
      <w:r w:rsidR="006C4289" w:rsidRPr="00CF44FD">
        <w:rPr>
          <w:rFonts w:cs="Arial"/>
          <w:sz w:val="24"/>
          <w:szCs w:val="24"/>
          <w:lang w:eastAsia="de-DE"/>
        </w:rPr>
        <w:t xml:space="preserve"> prominenter Öffnungsbeweis </w:t>
      </w:r>
      <w:r w:rsidR="00110640" w:rsidRPr="00CF44FD">
        <w:rPr>
          <w:rFonts w:cs="Arial"/>
          <w:sz w:val="24"/>
          <w:szCs w:val="24"/>
          <w:lang w:eastAsia="de-DE"/>
        </w:rPr>
        <w:t xml:space="preserve">auf diversen </w:t>
      </w:r>
      <w:r w:rsidR="00651D40" w:rsidRPr="00CF44FD">
        <w:rPr>
          <w:rFonts w:cs="Arial"/>
          <w:sz w:val="24"/>
          <w:szCs w:val="24"/>
          <w:lang w:eastAsia="de-DE"/>
        </w:rPr>
        <w:t>O</w:t>
      </w:r>
      <w:r w:rsidR="00110640" w:rsidRPr="00CF44FD">
        <w:rPr>
          <w:rFonts w:cs="Arial"/>
          <w:sz w:val="24"/>
          <w:szCs w:val="24"/>
          <w:lang w:eastAsia="de-DE"/>
        </w:rPr>
        <w:t xml:space="preserve">berflächen deutlich erkennbar wird. </w:t>
      </w:r>
      <w:r w:rsidR="002F1C82" w:rsidRPr="00CF44FD">
        <w:rPr>
          <w:rFonts w:cs="Arial"/>
          <w:sz w:val="24"/>
          <w:szCs w:val="24"/>
          <w:lang w:eastAsia="de-DE"/>
        </w:rPr>
        <w:t>Mit dem Warnhinweis</w:t>
      </w:r>
      <w:r w:rsidR="001D0C45" w:rsidRPr="00CF44FD">
        <w:rPr>
          <w:rFonts w:cs="Arial"/>
          <w:sz w:val="24"/>
          <w:szCs w:val="24"/>
          <w:lang w:eastAsia="de-DE"/>
        </w:rPr>
        <w:t xml:space="preserve"> GEÖFFNET, der</w:t>
      </w:r>
      <w:r w:rsidR="002F1C82" w:rsidRPr="00CF44FD">
        <w:rPr>
          <w:rFonts w:cs="Arial"/>
          <w:sz w:val="24"/>
          <w:szCs w:val="24"/>
          <w:lang w:eastAsia="de-DE"/>
        </w:rPr>
        <w:t xml:space="preserve"> in 7 Sprachen</w:t>
      </w:r>
      <w:r w:rsidR="001D0C45" w:rsidRPr="00CF44FD">
        <w:rPr>
          <w:rFonts w:cs="Arial"/>
          <w:sz w:val="24"/>
          <w:szCs w:val="24"/>
          <w:lang w:eastAsia="de-DE"/>
        </w:rPr>
        <w:t xml:space="preserve"> zu lesen ist, </w:t>
      </w:r>
      <w:r w:rsidR="002F1C82" w:rsidRPr="00CF44FD">
        <w:rPr>
          <w:rFonts w:cs="Arial"/>
          <w:sz w:val="24"/>
          <w:szCs w:val="24"/>
          <w:lang w:eastAsia="de-DE"/>
        </w:rPr>
        <w:t>sowie einem g</w:t>
      </w:r>
      <w:r w:rsidR="00086DAC" w:rsidRPr="00CF44FD">
        <w:rPr>
          <w:rFonts w:cs="Arial"/>
          <w:sz w:val="24"/>
          <w:szCs w:val="24"/>
          <w:lang w:eastAsia="de-DE"/>
        </w:rPr>
        <w:t>eöffneten Schloss als grafischem</w:t>
      </w:r>
      <w:r w:rsidR="002F1C82" w:rsidRPr="00CF44FD">
        <w:rPr>
          <w:rFonts w:cs="Arial"/>
          <w:sz w:val="24"/>
          <w:szCs w:val="24"/>
          <w:lang w:eastAsia="de-DE"/>
        </w:rPr>
        <w:t xml:space="preserve"> Sicherheitsmerkmal</w:t>
      </w:r>
      <w:r w:rsidR="0057084E" w:rsidRPr="00CF44FD">
        <w:rPr>
          <w:rFonts w:cs="Arial"/>
          <w:sz w:val="24"/>
          <w:szCs w:val="24"/>
          <w:lang w:eastAsia="de-DE"/>
        </w:rPr>
        <w:t>,</w:t>
      </w:r>
      <w:r w:rsidR="002F1C82" w:rsidRPr="00CF44FD">
        <w:rPr>
          <w:rFonts w:cs="Arial"/>
          <w:sz w:val="24"/>
          <w:szCs w:val="24"/>
          <w:lang w:eastAsia="de-DE"/>
        </w:rPr>
        <w:t xml:space="preserve"> lässt sich das Sicherheitsklebeband in internati</w:t>
      </w:r>
      <w:r w:rsidR="00E37754" w:rsidRPr="00CF44FD">
        <w:rPr>
          <w:rFonts w:cs="Arial"/>
          <w:sz w:val="24"/>
          <w:szCs w:val="24"/>
          <w:lang w:eastAsia="de-DE"/>
        </w:rPr>
        <w:t>onalen Logistikketten einsetzen</w:t>
      </w:r>
      <w:r w:rsidR="00FE449D" w:rsidRPr="00CF44FD">
        <w:rPr>
          <w:rFonts w:cs="Arial"/>
          <w:sz w:val="24"/>
          <w:szCs w:val="24"/>
          <w:lang w:eastAsia="de-DE"/>
        </w:rPr>
        <w:t xml:space="preserve">: Wird eine </w:t>
      </w:r>
      <w:r w:rsidR="001F7D85" w:rsidRPr="00CF44FD">
        <w:rPr>
          <w:rFonts w:cs="Arial"/>
          <w:sz w:val="24"/>
          <w:szCs w:val="24"/>
          <w:lang w:eastAsia="de-DE"/>
        </w:rPr>
        <w:t xml:space="preserve">verschlossene </w:t>
      </w:r>
      <w:r w:rsidR="00863587" w:rsidRPr="00CF44FD">
        <w:rPr>
          <w:rFonts w:cs="Arial"/>
          <w:sz w:val="24"/>
          <w:szCs w:val="24"/>
          <w:lang w:eastAsia="de-DE"/>
        </w:rPr>
        <w:t>Verpackung</w:t>
      </w:r>
      <w:r w:rsidR="00FE449D" w:rsidRPr="00CF44FD">
        <w:rPr>
          <w:rFonts w:cs="Arial"/>
          <w:sz w:val="24"/>
          <w:szCs w:val="24"/>
          <w:lang w:eastAsia="de-DE"/>
        </w:rPr>
        <w:t xml:space="preserve"> einmal geöffnet</w:t>
      </w:r>
      <w:r w:rsidR="001F7D85" w:rsidRPr="00CF44FD">
        <w:rPr>
          <w:rFonts w:cs="Arial"/>
          <w:sz w:val="24"/>
          <w:szCs w:val="24"/>
          <w:lang w:eastAsia="de-DE"/>
        </w:rPr>
        <w:t xml:space="preserve">, </w:t>
      </w:r>
      <w:r w:rsidR="002F1C82" w:rsidRPr="00CF44FD">
        <w:rPr>
          <w:rFonts w:cs="Arial"/>
          <w:sz w:val="24"/>
          <w:szCs w:val="24"/>
          <w:lang w:eastAsia="de-DE"/>
        </w:rPr>
        <w:t xml:space="preserve">sind die </w:t>
      </w:r>
      <w:r w:rsidR="001F7D85" w:rsidRPr="00CF44FD">
        <w:rPr>
          <w:rFonts w:cs="Arial"/>
          <w:sz w:val="24"/>
          <w:szCs w:val="24"/>
          <w:lang w:eastAsia="de-DE"/>
        </w:rPr>
        <w:t>Warnhinweis</w:t>
      </w:r>
      <w:r w:rsidR="002F1C82" w:rsidRPr="00CF44FD">
        <w:rPr>
          <w:rFonts w:cs="Arial"/>
          <w:sz w:val="24"/>
          <w:szCs w:val="24"/>
          <w:lang w:eastAsia="de-DE"/>
        </w:rPr>
        <w:t>e</w:t>
      </w:r>
      <w:r w:rsidR="001F7D85" w:rsidRPr="00CF44FD">
        <w:rPr>
          <w:rFonts w:cs="Arial"/>
          <w:sz w:val="24"/>
          <w:szCs w:val="24"/>
          <w:lang w:eastAsia="de-DE"/>
        </w:rPr>
        <w:t xml:space="preserve"> </w:t>
      </w:r>
      <w:r w:rsidR="0099570B" w:rsidRPr="00CF44FD">
        <w:rPr>
          <w:rFonts w:cs="Arial"/>
          <w:sz w:val="24"/>
          <w:szCs w:val="24"/>
          <w:lang w:eastAsia="de-DE"/>
        </w:rPr>
        <w:t xml:space="preserve">auf der Kartonoberfläche sofort </w:t>
      </w:r>
      <w:r w:rsidR="00A245D0" w:rsidRPr="00CF44FD">
        <w:rPr>
          <w:rFonts w:cs="Arial"/>
          <w:sz w:val="24"/>
          <w:szCs w:val="24"/>
          <w:lang w:eastAsia="de-DE"/>
        </w:rPr>
        <w:t>les</w:t>
      </w:r>
      <w:r w:rsidR="0099570B" w:rsidRPr="00CF44FD">
        <w:rPr>
          <w:rFonts w:cs="Arial"/>
          <w:sz w:val="24"/>
          <w:szCs w:val="24"/>
          <w:lang w:eastAsia="de-DE"/>
        </w:rPr>
        <w:t xml:space="preserve">bar. </w:t>
      </w:r>
      <w:r w:rsidR="001F7D85" w:rsidRPr="00CF44FD">
        <w:rPr>
          <w:rFonts w:cs="Arial"/>
          <w:sz w:val="24"/>
          <w:szCs w:val="24"/>
          <w:lang w:eastAsia="de-DE"/>
        </w:rPr>
        <w:t xml:space="preserve">Diese </w:t>
      </w:r>
      <w:r w:rsidR="00061FCB" w:rsidRPr="00CF44FD">
        <w:rPr>
          <w:rFonts w:cs="Arial"/>
          <w:sz w:val="24"/>
          <w:szCs w:val="24"/>
          <w:lang w:eastAsia="de-DE"/>
        </w:rPr>
        <w:t>bleib</w:t>
      </w:r>
      <w:r w:rsidR="002F1C82" w:rsidRPr="00CF44FD">
        <w:rPr>
          <w:rFonts w:cs="Arial"/>
          <w:sz w:val="24"/>
          <w:szCs w:val="24"/>
          <w:lang w:eastAsia="de-DE"/>
        </w:rPr>
        <w:t>en</w:t>
      </w:r>
      <w:r w:rsidR="00061FCB" w:rsidRPr="00CF44FD">
        <w:rPr>
          <w:rFonts w:cs="Arial"/>
          <w:sz w:val="24"/>
          <w:szCs w:val="24"/>
          <w:lang w:eastAsia="de-DE"/>
        </w:rPr>
        <w:t xml:space="preserve"> </w:t>
      </w:r>
      <w:r w:rsidR="001F7D85" w:rsidRPr="00CF44FD">
        <w:rPr>
          <w:rFonts w:cs="Arial"/>
          <w:sz w:val="24"/>
          <w:szCs w:val="24"/>
          <w:lang w:eastAsia="de-DE"/>
        </w:rPr>
        <w:t xml:space="preserve">auch </w:t>
      </w:r>
      <w:r w:rsidR="00863587" w:rsidRPr="00CF44FD">
        <w:rPr>
          <w:rFonts w:cs="Arial"/>
          <w:sz w:val="24"/>
          <w:szCs w:val="24"/>
          <w:lang w:eastAsia="de-DE"/>
        </w:rPr>
        <w:t xml:space="preserve">dann </w:t>
      </w:r>
      <w:r w:rsidR="001F7D85" w:rsidRPr="00CF44FD">
        <w:rPr>
          <w:rFonts w:cs="Arial"/>
          <w:sz w:val="24"/>
          <w:szCs w:val="24"/>
          <w:lang w:eastAsia="de-DE"/>
        </w:rPr>
        <w:t xml:space="preserve">sichtbar, wenn </w:t>
      </w:r>
      <w:r w:rsidR="006C4289" w:rsidRPr="00CF44FD">
        <w:rPr>
          <w:rFonts w:cs="Arial"/>
          <w:sz w:val="24"/>
          <w:szCs w:val="24"/>
          <w:lang w:eastAsia="de-DE"/>
        </w:rPr>
        <w:t xml:space="preserve">versucht wird, </w:t>
      </w:r>
      <w:r w:rsidR="00B3481D" w:rsidRPr="00CF44FD">
        <w:rPr>
          <w:rFonts w:cs="Arial"/>
          <w:sz w:val="24"/>
          <w:szCs w:val="24"/>
          <w:lang w:eastAsia="de-DE"/>
        </w:rPr>
        <w:t xml:space="preserve">das Siegelband </w:t>
      </w:r>
      <w:r w:rsidR="001F7D85" w:rsidRPr="00CF44FD">
        <w:rPr>
          <w:rFonts w:cs="Arial"/>
          <w:sz w:val="24"/>
          <w:szCs w:val="24"/>
          <w:lang w:eastAsia="de-DE"/>
        </w:rPr>
        <w:t xml:space="preserve">wieder </w:t>
      </w:r>
      <w:r w:rsidR="00B3481D" w:rsidRPr="00CF44FD">
        <w:rPr>
          <w:rFonts w:cs="Arial"/>
          <w:sz w:val="24"/>
          <w:szCs w:val="24"/>
          <w:lang w:eastAsia="de-DE"/>
        </w:rPr>
        <w:t xml:space="preserve">zu </w:t>
      </w:r>
      <w:r w:rsidR="001F7D85" w:rsidRPr="00CF44FD">
        <w:rPr>
          <w:rFonts w:cs="Arial"/>
          <w:sz w:val="24"/>
          <w:szCs w:val="24"/>
          <w:lang w:eastAsia="de-DE"/>
        </w:rPr>
        <w:t>verschl</w:t>
      </w:r>
      <w:r w:rsidR="00B3481D" w:rsidRPr="00CF44FD">
        <w:rPr>
          <w:rFonts w:cs="Arial"/>
          <w:sz w:val="24"/>
          <w:szCs w:val="24"/>
          <w:lang w:eastAsia="de-DE"/>
        </w:rPr>
        <w:t>ießen</w:t>
      </w:r>
      <w:r w:rsidR="00DB47C6" w:rsidRPr="00CF44FD">
        <w:rPr>
          <w:rFonts w:cs="Arial"/>
          <w:sz w:val="24"/>
          <w:szCs w:val="24"/>
          <w:lang w:eastAsia="de-DE"/>
        </w:rPr>
        <w:t xml:space="preserve"> – so können unerlaubte Öffnungsversuche nicht </w:t>
      </w:r>
      <w:r w:rsidR="00B3481D" w:rsidRPr="00CF44FD">
        <w:rPr>
          <w:rFonts w:cs="Arial"/>
          <w:sz w:val="24"/>
          <w:szCs w:val="24"/>
          <w:lang w:eastAsia="de-DE"/>
        </w:rPr>
        <w:t>unerkannt bleiben</w:t>
      </w:r>
      <w:r w:rsidR="00DB47C6" w:rsidRPr="00CF44FD">
        <w:rPr>
          <w:rFonts w:cs="Arial"/>
          <w:sz w:val="24"/>
          <w:szCs w:val="24"/>
          <w:lang w:eastAsia="de-DE"/>
        </w:rPr>
        <w:t>.</w:t>
      </w:r>
      <w:r w:rsidR="007066D0" w:rsidRPr="00CF44FD">
        <w:rPr>
          <w:rFonts w:cs="Arial"/>
          <w:sz w:val="24"/>
          <w:szCs w:val="24"/>
          <w:lang w:eastAsia="de-DE"/>
        </w:rPr>
        <w:t xml:space="preserve"> </w:t>
      </w:r>
    </w:p>
    <w:p w:rsidR="0025707C" w:rsidRPr="00CF44FD" w:rsidRDefault="0025707C" w:rsidP="00E035C4">
      <w:pPr>
        <w:pStyle w:val="KeinLeerraum1"/>
        <w:spacing w:line="360" w:lineRule="auto"/>
        <w:jc w:val="both"/>
        <w:rPr>
          <w:rFonts w:cs="Arial"/>
          <w:sz w:val="24"/>
          <w:szCs w:val="24"/>
          <w:lang w:eastAsia="de-DE"/>
        </w:rPr>
      </w:pPr>
    </w:p>
    <w:p w:rsidR="001C5F44" w:rsidRPr="00CF44FD" w:rsidRDefault="00467899" w:rsidP="001C5F44">
      <w:pPr>
        <w:pStyle w:val="KeinLeerraum1"/>
        <w:spacing w:line="360" w:lineRule="auto"/>
        <w:jc w:val="both"/>
        <w:rPr>
          <w:rFonts w:cs="Arial"/>
          <w:b/>
          <w:sz w:val="24"/>
          <w:szCs w:val="24"/>
          <w:lang w:eastAsia="de-DE"/>
        </w:rPr>
      </w:pPr>
      <w:r w:rsidRPr="00CF44FD">
        <w:rPr>
          <w:rFonts w:cs="Arial"/>
          <w:b/>
          <w:sz w:val="24"/>
          <w:szCs w:val="24"/>
          <w:lang w:eastAsia="de-DE"/>
        </w:rPr>
        <w:t xml:space="preserve">Schäden vermeiden, </w:t>
      </w:r>
      <w:r w:rsidR="001C5F44" w:rsidRPr="00CF44FD">
        <w:rPr>
          <w:rFonts w:cs="Arial"/>
          <w:b/>
          <w:sz w:val="24"/>
          <w:szCs w:val="24"/>
          <w:lang w:eastAsia="de-DE"/>
        </w:rPr>
        <w:t>Kundenzufriedenheit</w:t>
      </w:r>
      <w:r w:rsidR="0079112C" w:rsidRPr="00CF44FD">
        <w:rPr>
          <w:rFonts w:cs="Arial"/>
          <w:b/>
          <w:sz w:val="24"/>
          <w:szCs w:val="24"/>
          <w:lang w:eastAsia="de-DE"/>
        </w:rPr>
        <w:t xml:space="preserve"> erhöhe</w:t>
      </w:r>
      <w:r w:rsidR="009660AC" w:rsidRPr="00CF44FD">
        <w:rPr>
          <w:rFonts w:cs="Arial"/>
          <w:b/>
          <w:sz w:val="24"/>
          <w:szCs w:val="24"/>
          <w:lang w:eastAsia="de-DE"/>
        </w:rPr>
        <w:t>n</w:t>
      </w:r>
    </w:p>
    <w:p w:rsidR="001C5F44" w:rsidRPr="00CF44FD" w:rsidRDefault="001C5F44" w:rsidP="001C5F44">
      <w:pPr>
        <w:pStyle w:val="KeinLeerraum1"/>
        <w:spacing w:line="360" w:lineRule="auto"/>
        <w:jc w:val="both"/>
        <w:rPr>
          <w:rFonts w:cs="Arial"/>
          <w:sz w:val="24"/>
          <w:szCs w:val="24"/>
          <w:lang w:eastAsia="de-DE"/>
        </w:rPr>
      </w:pPr>
      <w:r w:rsidRPr="00CF44FD">
        <w:rPr>
          <w:rFonts w:cs="Arial"/>
          <w:sz w:val="24"/>
          <w:szCs w:val="24"/>
          <w:lang w:eastAsia="de-DE"/>
        </w:rPr>
        <w:t xml:space="preserve">Im Vergleich zu einem herkömmlichen Verpackungsband bietet tesa </w:t>
      </w:r>
      <w:proofErr w:type="spellStart"/>
      <w:r w:rsidRPr="00CF44FD">
        <w:rPr>
          <w:rFonts w:cs="Arial"/>
          <w:sz w:val="24"/>
          <w:szCs w:val="24"/>
          <w:lang w:eastAsia="de-DE"/>
        </w:rPr>
        <w:t>HighPerSeal</w:t>
      </w:r>
      <w:proofErr w:type="spellEnd"/>
      <w:r w:rsidRPr="00CF44FD">
        <w:rPr>
          <w:rFonts w:cs="Arial"/>
          <w:sz w:val="24"/>
          <w:szCs w:val="24"/>
          <w:lang w:eastAsia="de-DE"/>
        </w:rPr>
        <w:t xml:space="preserve"> </w:t>
      </w:r>
      <w:r w:rsidR="00B11882" w:rsidRPr="00CF44FD">
        <w:rPr>
          <w:rFonts w:cs="Arial"/>
          <w:sz w:val="24"/>
          <w:szCs w:val="24"/>
          <w:lang w:eastAsia="de-DE"/>
        </w:rPr>
        <w:t>t</w:t>
      </w:r>
      <w:r w:rsidR="00B3481D" w:rsidRPr="00CF44FD">
        <w:rPr>
          <w:rFonts w:cs="Arial"/>
          <w:sz w:val="24"/>
          <w:szCs w:val="24"/>
          <w:lang w:eastAsia="de-DE"/>
        </w:rPr>
        <w:t xml:space="preserve">ape bei </w:t>
      </w:r>
      <w:r w:rsidRPr="00CF44FD">
        <w:rPr>
          <w:rFonts w:cs="Arial"/>
          <w:sz w:val="24"/>
          <w:szCs w:val="24"/>
          <w:lang w:eastAsia="de-DE"/>
        </w:rPr>
        <w:t xml:space="preserve">zunehmend </w:t>
      </w:r>
      <w:r w:rsidR="00B3481D" w:rsidRPr="00CF44FD">
        <w:rPr>
          <w:rFonts w:cs="Arial"/>
          <w:sz w:val="24"/>
          <w:szCs w:val="24"/>
          <w:lang w:eastAsia="de-DE"/>
        </w:rPr>
        <w:t xml:space="preserve">komplexen </w:t>
      </w:r>
      <w:r w:rsidRPr="00CF44FD">
        <w:rPr>
          <w:rFonts w:cs="Arial"/>
          <w:sz w:val="24"/>
          <w:szCs w:val="24"/>
          <w:lang w:eastAsia="de-DE"/>
        </w:rPr>
        <w:t>Logistikprozesse</w:t>
      </w:r>
      <w:r w:rsidR="00B3481D" w:rsidRPr="00CF44FD">
        <w:rPr>
          <w:rFonts w:cs="Arial"/>
          <w:sz w:val="24"/>
          <w:szCs w:val="24"/>
          <w:lang w:eastAsia="de-DE"/>
        </w:rPr>
        <w:t>n</w:t>
      </w:r>
      <w:r w:rsidRPr="00CF44FD">
        <w:rPr>
          <w:rFonts w:cs="Arial"/>
          <w:sz w:val="24"/>
          <w:szCs w:val="24"/>
          <w:lang w:eastAsia="de-DE"/>
        </w:rPr>
        <w:t xml:space="preserve"> entsc</w:t>
      </w:r>
      <w:r w:rsidR="008F2D54" w:rsidRPr="00CF44FD">
        <w:rPr>
          <w:rFonts w:cs="Arial"/>
          <w:sz w:val="24"/>
          <w:szCs w:val="24"/>
          <w:lang w:eastAsia="de-DE"/>
        </w:rPr>
        <w:t>heidende Wettbewerbs</w:t>
      </w:r>
      <w:r w:rsidR="00F42BC8" w:rsidRPr="00CF44FD">
        <w:rPr>
          <w:rFonts w:cs="Arial"/>
          <w:sz w:val="24"/>
          <w:szCs w:val="24"/>
          <w:lang w:eastAsia="de-DE"/>
        </w:rPr>
        <w:t>v</w:t>
      </w:r>
      <w:r w:rsidR="008F2D54" w:rsidRPr="00CF44FD">
        <w:rPr>
          <w:rFonts w:cs="Arial"/>
          <w:sz w:val="24"/>
          <w:szCs w:val="24"/>
          <w:lang w:eastAsia="de-DE"/>
        </w:rPr>
        <w:t xml:space="preserve">orteile: </w:t>
      </w:r>
      <w:r w:rsidR="00F42BC8" w:rsidRPr="00CF44FD">
        <w:rPr>
          <w:rFonts w:cs="Arial"/>
          <w:sz w:val="24"/>
          <w:szCs w:val="24"/>
          <w:lang w:eastAsia="de-DE"/>
        </w:rPr>
        <w:t xml:space="preserve">Mit tesa </w:t>
      </w:r>
      <w:proofErr w:type="spellStart"/>
      <w:r w:rsidR="00F42BC8" w:rsidRPr="00CF44FD">
        <w:rPr>
          <w:rFonts w:cs="Arial"/>
          <w:sz w:val="24"/>
          <w:szCs w:val="24"/>
          <w:lang w:eastAsia="de-DE"/>
        </w:rPr>
        <w:t>HighPerSeal</w:t>
      </w:r>
      <w:proofErr w:type="spellEnd"/>
      <w:r w:rsidR="00F42BC8" w:rsidRPr="00CF44FD">
        <w:rPr>
          <w:rFonts w:cs="Arial"/>
          <w:sz w:val="24"/>
          <w:szCs w:val="24"/>
          <w:lang w:eastAsia="de-DE"/>
        </w:rPr>
        <w:t xml:space="preserve"> </w:t>
      </w:r>
      <w:r w:rsidR="00B11882" w:rsidRPr="00CF44FD">
        <w:rPr>
          <w:rFonts w:cs="Arial"/>
          <w:sz w:val="24"/>
          <w:szCs w:val="24"/>
          <w:lang w:eastAsia="de-DE"/>
        </w:rPr>
        <w:t>t</w:t>
      </w:r>
      <w:r w:rsidR="00B3481D" w:rsidRPr="00CF44FD">
        <w:rPr>
          <w:rFonts w:cs="Arial"/>
          <w:sz w:val="24"/>
          <w:szCs w:val="24"/>
          <w:lang w:eastAsia="de-DE"/>
        </w:rPr>
        <w:t xml:space="preserve">ape wird </w:t>
      </w:r>
      <w:r w:rsidR="00F42BC8" w:rsidRPr="00CF44FD">
        <w:rPr>
          <w:rFonts w:cs="Arial"/>
          <w:sz w:val="24"/>
          <w:szCs w:val="24"/>
          <w:lang w:eastAsia="de-DE"/>
        </w:rPr>
        <w:t xml:space="preserve">an jedem Punkt der Logistikkette eindeutig und zuverlässig erkannt, ob die Sendung noch </w:t>
      </w:r>
      <w:r w:rsidR="009660AC" w:rsidRPr="00CF44FD">
        <w:rPr>
          <w:rFonts w:cs="Arial"/>
          <w:sz w:val="24"/>
          <w:szCs w:val="24"/>
          <w:lang w:eastAsia="de-DE"/>
        </w:rPr>
        <w:t>o</w:t>
      </w:r>
      <w:r w:rsidR="00F42BC8" w:rsidRPr="00CF44FD">
        <w:rPr>
          <w:rFonts w:cs="Arial"/>
          <w:sz w:val="24"/>
          <w:szCs w:val="24"/>
          <w:lang w:eastAsia="de-DE"/>
        </w:rPr>
        <w:t>riginal</w:t>
      </w:r>
      <w:r w:rsidR="009660AC" w:rsidRPr="00CF44FD">
        <w:rPr>
          <w:rFonts w:cs="Arial"/>
          <w:sz w:val="24"/>
          <w:szCs w:val="24"/>
          <w:lang w:eastAsia="de-DE"/>
        </w:rPr>
        <w:t>-</w:t>
      </w:r>
      <w:r w:rsidR="00F42BC8" w:rsidRPr="00CF44FD">
        <w:rPr>
          <w:rFonts w:cs="Arial"/>
          <w:sz w:val="24"/>
          <w:szCs w:val="24"/>
          <w:lang w:eastAsia="de-DE"/>
        </w:rPr>
        <w:t xml:space="preserve">verschlossen ist. </w:t>
      </w:r>
      <w:r w:rsidR="008F2D54" w:rsidRPr="00CF44FD">
        <w:rPr>
          <w:rFonts w:cs="Arial"/>
          <w:sz w:val="24"/>
          <w:szCs w:val="24"/>
          <w:lang w:eastAsia="de-DE"/>
        </w:rPr>
        <w:t xml:space="preserve">Der </w:t>
      </w:r>
      <w:r w:rsidR="00F42BC8" w:rsidRPr="00CF44FD">
        <w:rPr>
          <w:rFonts w:cs="Arial"/>
          <w:sz w:val="24"/>
          <w:szCs w:val="24"/>
          <w:lang w:eastAsia="de-DE"/>
        </w:rPr>
        <w:t xml:space="preserve">markante </w:t>
      </w:r>
      <w:r w:rsidRPr="00CF44FD">
        <w:rPr>
          <w:rFonts w:cs="Arial"/>
          <w:sz w:val="24"/>
          <w:szCs w:val="24"/>
          <w:lang w:eastAsia="de-DE"/>
        </w:rPr>
        <w:t xml:space="preserve">Sicherheitseffekt vereinfacht </w:t>
      </w:r>
      <w:r w:rsidR="00F42BC8" w:rsidRPr="00CF44FD">
        <w:rPr>
          <w:rFonts w:cs="Arial"/>
          <w:sz w:val="24"/>
          <w:szCs w:val="24"/>
          <w:lang w:eastAsia="de-DE"/>
        </w:rPr>
        <w:t xml:space="preserve">somit </w:t>
      </w:r>
      <w:r w:rsidR="009660AC" w:rsidRPr="00CF44FD">
        <w:rPr>
          <w:rFonts w:cs="Arial"/>
          <w:sz w:val="24"/>
          <w:szCs w:val="24"/>
          <w:lang w:eastAsia="de-DE"/>
        </w:rPr>
        <w:t xml:space="preserve">nicht nur </w:t>
      </w:r>
      <w:r w:rsidRPr="00CF44FD">
        <w:rPr>
          <w:rFonts w:cs="Arial"/>
          <w:sz w:val="24"/>
          <w:szCs w:val="24"/>
          <w:lang w:eastAsia="de-DE"/>
        </w:rPr>
        <w:t>die Qualitätskontrolle</w:t>
      </w:r>
      <w:r w:rsidR="009660AC" w:rsidRPr="00CF44FD">
        <w:rPr>
          <w:rFonts w:cs="Arial"/>
          <w:sz w:val="24"/>
          <w:szCs w:val="24"/>
          <w:lang w:eastAsia="de-DE"/>
        </w:rPr>
        <w:t xml:space="preserve">, sondern </w:t>
      </w:r>
      <w:r w:rsidRPr="00CF44FD">
        <w:rPr>
          <w:rFonts w:cs="Arial"/>
          <w:sz w:val="24"/>
          <w:szCs w:val="24"/>
          <w:lang w:eastAsia="de-DE"/>
        </w:rPr>
        <w:t xml:space="preserve">trägt </w:t>
      </w:r>
      <w:r w:rsidR="009660AC" w:rsidRPr="00CF44FD">
        <w:rPr>
          <w:rFonts w:cs="Arial"/>
          <w:sz w:val="24"/>
          <w:szCs w:val="24"/>
          <w:lang w:eastAsia="de-DE"/>
        </w:rPr>
        <w:t xml:space="preserve">auch </w:t>
      </w:r>
      <w:r w:rsidRPr="00CF44FD">
        <w:rPr>
          <w:rFonts w:cs="Arial"/>
          <w:sz w:val="24"/>
          <w:szCs w:val="24"/>
          <w:lang w:eastAsia="de-DE"/>
        </w:rPr>
        <w:t xml:space="preserve">zur Reduzierung von Reklamations- und Gewährleistungskosten bei. Das eindeutige Erkennen bereits geöffneter und manipulierter Produktverpackungen </w:t>
      </w:r>
      <w:r w:rsidR="009660AC" w:rsidRPr="00CF44FD">
        <w:rPr>
          <w:rFonts w:cs="Arial"/>
          <w:sz w:val="24"/>
          <w:szCs w:val="24"/>
          <w:lang w:eastAsia="de-DE"/>
        </w:rPr>
        <w:t xml:space="preserve">schreckt Diebe ab und </w:t>
      </w:r>
      <w:r w:rsidRPr="00CF44FD">
        <w:rPr>
          <w:rFonts w:cs="Arial"/>
          <w:sz w:val="24"/>
          <w:szCs w:val="24"/>
          <w:lang w:eastAsia="de-DE"/>
        </w:rPr>
        <w:t xml:space="preserve">vermeidet </w:t>
      </w:r>
      <w:r w:rsidR="009660AC" w:rsidRPr="00CF44FD">
        <w:rPr>
          <w:rFonts w:cs="Arial"/>
          <w:sz w:val="24"/>
          <w:szCs w:val="24"/>
          <w:lang w:eastAsia="de-DE"/>
        </w:rPr>
        <w:t xml:space="preserve">somit von vorne herein </w:t>
      </w:r>
      <w:r w:rsidRPr="00CF44FD">
        <w:rPr>
          <w:rFonts w:cs="Arial"/>
          <w:sz w:val="24"/>
          <w:szCs w:val="24"/>
          <w:lang w:eastAsia="de-DE"/>
        </w:rPr>
        <w:t xml:space="preserve">Schäden. Diese Vorteile führen insgesamt dazu, dass Unternehmen durch tesa </w:t>
      </w:r>
      <w:proofErr w:type="spellStart"/>
      <w:r w:rsidRPr="00CF44FD">
        <w:rPr>
          <w:rFonts w:cs="Arial"/>
          <w:sz w:val="24"/>
          <w:szCs w:val="24"/>
          <w:lang w:eastAsia="de-DE"/>
        </w:rPr>
        <w:t>HighPerSeal</w:t>
      </w:r>
      <w:proofErr w:type="spellEnd"/>
      <w:r w:rsidRPr="00CF44FD">
        <w:rPr>
          <w:rFonts w:cs="Arial"/>
          <w:sz w:val="24"/>
          <w:szCs w:val="24"/>
          <w:lang w:eastAsia="de-DE"/>
        </w:rPr>
        <w:t xml:space="preserve"> </w:t>
      </w:r>
      <w:r w:rsidR="00B11882" w:rsidRPr="00CF44FD">
        <w:rPr>
          <w:rFonts w:cs="Arial"/>
          <w:sz w:val="24"/>
          <w:szCs w:val="24"/>
          <w:lang w:eastAsia="de-DE"/>
        </w:rPr>
        <w:t>t</w:t>
      </w:r>
      <w:r w:rsidR="00B3481D" w:rsidRPr="00CF44FD">
        <w:rPr>
          <w:rFonts w:cs="Arial"/>
          <w:sz w:val="24"/>
          <w:szCs w:val="24"/>
          <w:lang w:eastAsia="de-DE"/>
        </w:rPr>
        <w:t xml:space="preserve">ape </w:t>
      </w:r>
      <w:r w:rsidRPr="00CF44FD">
        <w:rPr>
          <w:rFonts w:cs="Arial"/>
          <w:sz w:val="24"/>
          <w:szCs w:val="24"/>
          <w:lang w:eastAsia="de-DE"/>
        </w:rPr>
        <w:t>weniger Umsatzverluste verzeichnen</w:t>
      </w:r>
      <w:r w:rsidR="009660AC" w:rsidRPr="00CF44FD">
        <w:rPr>
          <w:rFonts w:cs="Arial"/>
          <w:sz w:val="24"/>
          <w:szCs w:val="24"/>
          <w:lang w:eastAsia="de-DE"/>
        </w:rPr>
        <w:t xml:space="preserve"> und die Kundenzufriedenheit steigt.</w:t>
      </w:r>
    </w:p>
    <w:p w:rsidR="001C5F44" w:rsidRPr="00CF44FD" w:rsidRDefault="001C5F44" w:rsidP="001C5F44">
      <w:pPr>
        <w:pStyle w:val="KeinLeerraum1"/>
        <w:spacing w:line="360" w:lineRule="auto"/>
        <w:jc w:val="both"/>
        <w:rPr>
          <w:rFonts w:cs="Arial"/>
          <w:sz w:val="24"/>
          <w:szCs w:val="24"/>
          <w:lang w:eastAsia="de-DE"/>
        </w:rPr>
      </w:pPr>
    </w:p>
    <w:p w:rsidR="00AA3321" w:rsidRPr="00CF44FD" w:rsidRDefault="00E11C2C" w:rsidP="00E035C4">
      <w:pPr>
        <w:pStyle w:val="KeinLeerraum1"/>
        <w:spacing w:line="360" w:lineRule="auto"/>
        <w:jc w:val="both"/>
        <w:rPr>
          <w:rFonts w:cs="Arial"/>
          <w:b/>
          <w:sz w:val="24"/>
          <w:szCs w:val="24"/>
          <w:lang w:eastAsia="de-DE"/>
        </w:rPr>
      </w:pPr>
      <w:r w:rsidRPr="00CF44FD">
        <w:rPr>
          <w:rFonts w:cs="Arial"/>
          <w:b/>
          <w:sz w:val="24"/>
          <w:szCs w:val="24"/>
          <w:lang w:eastAsia="de-DE"/>
        </w:rPr>
        <w:t>Einfache Authentizitätsprüfung und Gestaltung</w:t>
      </w:r>
      <w:r w:rsidR="00EB0DEB" w:rsidRPr="00CF44FD">
        <w:rPr>
          <w:rFonts w:cs="Arial"/>
          <w:b/>
          <w:sz w:val="24"/>
          <w:szCs w:val="24"/>
          <w:lang w:eastAsia="de-DE"/>
        </w:rPr>
        <w:t xml:space="preserve"> nach Kundenwunsch</w:t>
      </w:r>
    </w:p>
    <w:p w:rsidR="007066D0" w:rsidRPr="00CF44FD" w:rsidRDefault="008F2D54" w:rsidP="00D76307">
      <w:pPr>
        <w:pStyle w:val="KeinLeerraum1"/>
        <w:spacing w:line="360" w:lineRule="auto"/>
        <w:jc w:val="both"/>
        <w:rPr>
          <w:rFonts w:cs="Arial"/>
          <w:sz w:val="24"/>
          <w:szCs w:val="24"/>
          <w:lang w:eastAsia="de-DE"/>
        </w:rPr>
      </w:pPr>
      <w:r w:rsidRPr="00CF44FD">
        <w:rPr>
          <w:rFonts w:cs="Arial"/>
          <w:sz w:val="24"/>
          <w:szCs w:val="24"/>
          <w:lang w:eastAsia="de-DE"/>
        </w:rPr>
        <w:t xml:space="preserve">tesa </w:t>
      </w:r>
      <w:proofErr w:type="spellStart"/>
      <w:r w:rsidRPr="00CF44FD">
        <w:rPr>
          <w:rFonts w:cs="Arial"/>
          <w:sz w:val="24"/>
          <w:szCs w:val="24"/>
          <w:lang w:eastAsia="de-DE"/>
        </w:rPr>
        <w:t>HighPerSeal</w:t>
      </w:r>
      <w:proofErr w:type="spellEnd"/>
      <w:r w:rsidRPr="00CF44FD">
        <w:rPr>
          <w:rFonts w:cs="Arial"/>
          <w:sz w:val="24"/>
          <w:szCs w:val="24"/>
          <w:lang w:eastAsia="de-DE"/>
        </w:rPr>
        <w:t xml:space="preserve"> </w:t>
      </w:r>
      <w:r w:rsidR="00B11882" w:rsidRPr="00CF44FD">
        <w:rPr>
          <w:rFonts w:cs="Arial"/>
          <w:sz w:val="24"/>
          <w:szCs w:val="24"/>
          <w:lang w:eastAsia="de-DE"/>
        </w:rPr>
        <w:t>t</w:t>
      </w:r>
      <w:r w:rsidR="00B3481D" w:rsidRPr="00CF44FD">
        <w:rPr>
          <w:rFonts w:cs="Arial"/>
          <w:sz w:val="24"/>
          <w:szCs w:val="24"/>
          <w:lang w:eastAsia="de-DE"/>
        </w:rPr>
        <w:t xml:space="preserve">ape </w:t>
      </w:r>
      <w:r w:rsidRPr="00CF44FD">
        <w:rPr>
          <w:rFonts w:cs="Arial"/>
          <w:sz w:val="24"/>
          <w:szCs w:val="24"/>
          <w:lang w:eastAsia="de-DE"/>
        </w:rPr>
        <w:t xml:space="preserve">bietet </w:t>
      </w:r>
      <w:r w:rsidR="00F42BC8" w:rsidRPr="00CF44FD">
        <w:rPr>
          <w:rFonts w:cs="Arial"/>
          <w:sz w:val="24"/>
          <w:szCs w:val="24"/>
          <w:lang w:eastAsia="de-DE"/>
        </w:rPr>
        <w:t xml:space="preserve">zusätzlich </w:t>
      </w:r>
      <w:r w:rsidRPr="00CF44FD">
        <w:rPr>
          <w:rFonts w:cs="Arial"/>
          <w:sz w:val="24"/>
          <w:szCs w:val="24"/>
          <w:lang w:eastAsia="de-DE"/>
        </w:rPr>
        <w:t xml:space="preserve">ein besonderes Plus: </w:t>
      </w:r>
      <w:r w:rsidR="00B3481D" w:rsidRPr="00CF44FD">
        <w:rPr>
          <w:rFonts w:cs="Arial"/>
          <w:sz w:val="24"/>
          <w:szCs w:val="24"/>
          <w:lang w:eastAsia="de-DE"/>
        </w:rPr>
        <w:t xml:space="preserve">Eine Prüfung der Originalversiegelung und damit ein </w:t>
      </w:r>
      <w:r w:rsidR="00F4159E" w:rsidRPr="00CF44FD">
        <w:rPr>
          <w:rFonts w:cs="Arial"/>
          <w:sz w:val="24"/>
          <w:szCs w:val="24"/>
          <w:lang w:eastAsia="de-DE"/>
        </w:rPr>
        <w:t>Vollständigkeits</w:t>
      </w:r>
      <w:r w:rsidR="00C959B4" w:rsidRPr="00CF44FD">
        <w:rPr>
          <w:rFonts w:cs="Arial"/>
          <w:sz w:val="24"/>
          <w:szCs w:val="24"/>
          <w:lang w:eastAsia="de-DE"/>
        </w:rPr>
        <w:t>nachweis</w:t>
      </w:r>
      <w:r w:rsidR="00F42BC8" w:rsidRPr="00CF44FD">
        <w:rPr>
          <w:rFonts w:cs="Arial"/>
          <w:sz w:val="24"/>
          <w:szCs w:val="24"/>
          <w:lang w:eastAsia="de-DE"/>
        </w:rPr>
        <w:t>,</w:t>
      </w:r>
      <w:r w:rsidR="00C959B4" w:rsidRPr="00CF44FD">
        <w:rPr>
          <w:rFonts w:cs="Arial"/>
          <w:sz w:val="24"/>
          <w:szCs w:val="24"/>
          <w:lang w:eastAsia="de-DE"/>
        </w:rPr>
        <w:t xml:space="preserve"> </w:t>
      </w:r>
      <w:r w:rsidRPr="00CF44FD">
        <w:rPr>
          <w:rFonts w:cs="Arial"/>
          <w:sz w:val="24"/>
          <w:szCs w:val="24"/>
          <w:lang w:eastAsia="de-DE"/>
        </w:rPr>
        <w:t xml:space="preserve">ist </w:t>
      </w:r>
      <w:r w:rsidR="00C959B4" w:rsidRPr="00CF44FD">
        <w:rPr>
          <w:rFonts w:cs="Arial"/>
          <w:sz w:val="24"/>
          <w:szCs w:val="24"/>
          <w:lang w:eastAsia="de-DE"/>
        </w:rPr>
        <w:t xml:space="preserve">sogar </w:t>
      </w:r>
      <w:r w:rsidR="001D0C45" w:rsidRPr="00CF44FD">
        <w:rPr>
          <w:rFonts w:cs="Arial"/>
          <w:sz w:val="24"/>
          <w:szCs w:val="24"/>
          <w:lang w:eastAsia="de-DE"/>
        </w:rPr>
        <w:t xml:space="preserve">im </w:t>
      </w:r>
      <w:r w:rsidR="00C959B4" w:rsidRPr="00CF44FD">
        <w:rPr>
          <w:rFonts w:cs="Arial"/>
          <w:sz w:val="24"/>
          <w:szCs w:val="24"/>
          <w:lang w:eastAsia="de-DE"/>
        </w:rPr>
        <w:t>verschlossene</w:t>
      </w:r>
      <w:r w:rsidR="00E37754" w:rsidRPr="00CF44FD">
        <w:rPr>
          <w:rFonts w:cs="Arial"/>
          <w:sz w:val="24"/>
          <w:szCs w:val="24"/>
          <w:lang w:eastAsia="de-DE"/>
        </w:rPr>
        <w:t>n</w:t>
      </w:r>
      <w:r w:rsidR="00C959B4" w:rsidRPr="00CF44FD">
        <w:rPr>
          <w:rFonts w:cs="Arial"/>
          <w:sz w:val="24"/>
          <w:szCs w:val="24"/>
          <w:lang w:eastAsia="de-DE"/>
        </w:rPr>
        <w:t xml:space="preserve"> </w:t>
      </w:r>
      <w:r w:rsidR="00F4159E" w:rsidRPr="00CF44FD">
        <w:rPr>
          <w:rFonts w:cs="Arial"/>
          <w:sz w:val="24"/>
          <w:szCs w:val="24"/>
          <w:lang w:eastAsia="de-DE"/>
        </w:rPr>
        <w:t xml:space="preserve">Zustand </w:t>
      </w:r>
      <w:r w:rsidRPr="00CF44FD">
        <w:rPr>
          <w:rFonts w:cs="Arial"/>
          <w:sz w:val="24"/>
          <w:szCs w:val="24"/>
          <w:lang w:eastAsia="de-DE"/>
        </w:rPr>
        <w:t>möglich</w:t>
      </w:r>
      <w:r w:rsidR="00C959B4" w:rsidRPr="00CF44FD">
        <w:rPr>
          <w:rFonts w:cs="Arial"/>
          <w:sz w:val="24"/>
          <w:szCs w:val="24"/>
          <w:lang w:eastAsia="de-DE"/>
        </w:rPr>
        <w:t xml:space="preserve">. </w:t>
      </w:r>
      <w:r w:rsidR="002A7314" w:rsidRPr="00CF44FD">
        <w:rPr>
          <w:rFonts w:cs="Arial"/>
          <w:sz w:val="24"/>
          <w:szCs w:val="24"/>
          <w:lang w:eastAsia="de-DE"/>
        </w:rPr>
        <w:t xml:space="preserve">Im Schein einer </w:t>
      </w:r>
      <w:r w:rsidR="00F4159E" w:rsidRPr="00CF44FD">
        <w:rPr>
          <w:rFonts w:cs="Arial"/>
          <w:sz w:val="24"/>
          <w:szCs w:val="24"/>
          <w:lang w:eastAsia="de-DE"/>
        </w:rPr>
        <w:t xml:space="preserve">einfachen </w:t>
      </w:r>
      <w:r w:rsidR="002A7314" w:rsidRPr="00CF44FD">
        <w:rPr>
          <w:rFonts w:cs="Arial"/>
          <w:sz w:val="24"/>
          <w:szCs w:val="24"/>
          <w:lang w:eastAsia="de-DE"/>
        </w:rPr>
        <w:t xml:space="preserve">UV-Lampe </w:t>
      </w:r>
      <w:r w:rsidR="005008E9" w:rsidRPr="00CF44FD">
        <w:rPr>
          <w:rFonts w:cs="Arial"/>
          <w:sz w:val="24"/>
          <w:szCs w:val="24"/>
          <w:lang w:eastAsia="de-DE"/>
        </w:rPr>
        <w:t xml:space="preserve">wird </w:t>
      </w:r>
      <w:r w:rsidR="005008E9" w:rsidRPr="00CF44FD">
        <w:rPr>
          <w:rFonts w:cs="Arial"/>
          <w:sz w:val="24"/>
          <w:szCs w:val="24"/>
          <w:lang w:eastAsia="de-DE"/>
        </w:rPr>
        <w:lastRenderedPageBreak/>
        <w:t xml:space="preserve">der </w:t>
      </w:r>
      <w:r w:rsidR="00C959B4" w:rsidRPr="00CF44FD">
        <w:rPr>
          <w:rFonts w:cs="Arial"/>
          <w:sz w:val="24"/>
          <w:szCs w:val="24"/>
          <w:lang w:eastAsia="de-DE"/>
        </w:rPr>
        <w:t>Sicherheits</w:t>
      </w:r>
      <w:r w:rsidR="001D0C45" w:rsidRPr="00CF44FD">
        <w:rPr>
          <w:rFonts w:cs="Arial"/>
          <w:sz w:val="24"/>
          <w:szCs w:val="24"/>
          <w:lang w:eastAsia="de-DE"/>
        </w:rPr>
        <w:t>hinweis</w:t>
      </w:r>
      <w:r w:rsidR="005008E9" w:rsidRPr="00CF44FD">
        <w:rPr>
          <w:rFonts w:cs="Arial"/>
          <w:sz w:val="24"/>
          <w:szCs w:val="24"/>
          <w:lang w:eastAsia="de-DE"/>
        </w:rPr>
        <w:t xml:space="preserve"> </w:t>
      </w:r>
      <w:r w:rsidR="00C959B4" w:rsidRPr="00CF44FD">
        <w:rPr>
          <w:rFonts w:cs="Arial"/>
          <w:sz w:val="24"/>
          <w:szCs w:val="24"/>
          <w:lang w:eastAsia="de-DE"/>
        </w:rPr>
        <w:t xml:space="preserve"> </w:t>
      </w:r>
      <w:r w:rsidR="007066D0" w:rsidRPr="00CF44FD">
        <w:rPr>
          <w:rFonts w:cs="Arial"/>
          <w:sz w:val="24"/>
          <w:szCs w:val="24"/>
          <w:lang w:eastAsia="de-DE"/>
        </w:rPr>
        <w:t>auf der Klebebandoberfläche</w:t>
      </w:r>
      <w:r w:rsidR="002A7314" w:rsidRPr="00CF44FD">
        <w:rPr>
          <w:rFonts w:cs="Arial"/>
          <w:sz w:val="24"/>
          <w:szCs w:val="24"/>
          <w:lang w:eastAsia="de-DE"/>
        </w:rPr>
        <w:t xml:space="preserve"> erkennbar</w:t>
      </w:r>
      <w:r w:rsidR="005008E9" w:rsidRPr="00CF44FD">
        <w:rPr>
          <w:rFonts w:cs="Arial"/>
          <w:sz w:val="24"/>
          <w:szCs w:val="24"/>
          <w:lang w:eastAsia="de-DE"/>
        </w:rPr>
        <w:t>, was</w:t>
      </w:r>
      <w:r w:rsidR="001D0C45" w:rsidRPr="00CF44FD">
        <w:rPr>
          <w:rFonts w:cs="Arial"/>
          <w:sz w:val="24"/>
          <w:szCs w:val="24"/>
          <w:lang w:eastAsia="de-DE"/>
        </w:rPr>
        <w:t xml:space="preserve"> </w:t>
      </w:r>
      <w:r w:rsidR="00B3481D" w:rsidRPr="00CF44FD">
        <w:rPr>
          <w:rFonts w:cs="Arial"/>
          <w:sz w:val="24"/>
          <w:szCs w:val="24"/>
          <w:lang w:eastAsia="de-DE"/>
        </w:rPr>
        <w:t xml:space="preserve">die </w:t>
      </w:r>
      <w:r w:rsidR="005008E9" w:rsidRPr="00CF44FD">
        <w:rPr>
          <w:rFonts w:cs="Arial"/>
          <w:sz w:val="24"/>
          <w:szCs w:val="24"/>
          <w:lang w:eastAsia="de-DE"/>
        </w:rPr>
        <w:t>Originalität</w:t>
      </w:r>
      <w:r w:rsidR="00B3481D" w:rsidRPr="00CF44FD">
        <w:rPr>
          <w:rFonts w:cs="Arial"/>
          <w:sz w:val="24"/>
          <w:szCs w:val="24"/>
          <w:lang w:eastAsia="de-DE"/>
        </w:rPr>
        <w:t xml:space="preserve"> der Versiegelung beweist</w:t>
      </w:r>
      <w:r w:rsidR="00E37754" w:rsidRPr="00CF44FD">
        <w:rPr>
          <w:rFonts w:cs="Arial"/>
          <w:sz w:val="24"/>
          <w:szCs w:val="24"/>
          <w:lang w:eastAsia="de-DE"/>
        </w:rPr>
        <w:t>.</w:t>
      </w:r>
    </w:p>
    <w:p w:rsidR="007066D0" w:rsidRPr="00CF44FD" w:rsidRDefault="007066D0" w:rsidP="00D76307">
      <w:pPr>
        <w:pStyle w:val="KeinLeerraum1"/>
        <w:spacing w:line="360" w:lineRule="auto"/>
        <w:jc w:val="both"/>
        <w:rPr>
          <w:rFonts w:cs="Arial"/>
          <w:sz w:val="24"/>
          <w:szCs w:val="24"/>
          <w:lang w:eastAsia="de-DE"/>
        </w:rPr>
      </w:pPr>
    </w:p>
    <w:p w:rsidR="00794145" w:rsidRDefault="00D76307" w:rsidP="007F64D8">
      <w:pPr>
        <w:pStyle w:val="KeinLeerraum1"/>
        <w:spacing w:line="360" w:lineRule="auto"/>
        <w:jc w:val="both"/>
        <w:rPr>
          <w:rFonts w:cs="Arial"/>
          <w:sz w:val="24"/>
          <w:szCs w:val="24"/>
          <w:lang w:eastAsia="de-DE"/>
        </w:rPr>
      </w:pPr>
      <w:r w:rsidRPr="00CF44FD">
        <w:rPr>
          <w:rFonts w:cs="Arial"/>
          <w:sz w:val="24"/>
          <w:szCs w:val="24"/>
          <w:lang w:eastAsia="de-DE"/>
        </w:rPr>
        <w:t xml:space="preserve">Das Sicherheitsklebeband lässt sich einfach maschinell verarbeiten und </w:t>
      </w:r>
      <w:r w:rsidR="005008E9" w:rsidRPr="00CF44FD">
        <w:rPr>
          <w:rFonts w:cs="Arial"/>
          <w:sz w:val="24"/>
          <w:szCs w:val="24"/>
          <w:lang w:eastAsia="de-DE"/>
        </w:rPr>
        <w:t xml:space="preserve">ist </w:t>
      </w:r>
      <w:r w:rsidRPr="00CF44FD">
        <w:rPr>
          <w:rFonts w:cs="Arial"/>
          <w:sz w:val="24"/>
          <w:szCs w:val="24"/>
          <w:lang w:eastAsia="de-DE"/>
        </w:rPr>
        <w:t xml:space="preserve">daher problemlos in den </w:t>
      </w:r>
      <w:r w:rsidR="005008E9" w:rsidRPr="00CF44FD">
        <w:rPr>
          <w:rFonts w:cs="Arial"/>
          <w:sz w:val="24"/>
          <w:szCs w:val="24"/>
          <w:lang w:eastAsia="de-DE"/>
        </w:rPr>
        <w:t xml:space="preserve">automatisierten </w:t>
      </w:r>
      <w:r w:rsidRPr="00CF44FD">
        <w:rPr>
          <w:rFonts w:cs="Arial"/>
          <w:sz w:val="24"/>
          <w:szCs w:val="24"/>
          <w:lang w:eastAsia="de-DE"/>
        </w:rPr>
        <w:t xml:space="preserve">Verpackungsprozess </w:t>
      </w:r>
      <w:r w:rsidR="005008E9" w:rsidRPr="00CF44FD">
        <w:rPr>
          <w:rFonts w:cs="Arial"/>
          <w:sz w:val="24"/>
          <w:szCs w:val="24"/>
          <w:lang w:eastAsia="de-DE"/>
        </w:rPr>
        <w:t xml:space="preserve">integrierbar. </w:t>
      </w:r>
      <w:r w:rsidR="00203850" w:rsidRPr="00CF44FD">
        <w:rPr>
          <w:rFonts w:cs="Arial"/>
          <w:sz w:val="24"/>
          <w:szCs w:val="24"/>
          <w:lang w:eastAsia="de-DE"/>
        </w:rPr>
        <w:t>D</w:t>
      </w:r>
      <w:r w:rsidR="000B3B16" w:rsidRPr="00CF44FD">
        <w:rPr>
          <w:rFonts w:cs="Arial"/>
          <w:sz w:val="24"/>
          <w:szCs w:val="24"/>
          <w:lang w:eastAsia="de-DE"/>
        </w:rPr>
        <w:t>ie kundenspezifische Bedruckung</w:t>
      </w:r>
      <w:r w:rsidR="003312C0" w:rsidRPr="00CF44FD">
        <w:rPr>
          <w:rFonts w:cs="Arial"/>
          <w:sz w:val="24"/>
          <w:szCs w:val="24"/>
          <w:lang w:eastAsia="de-DE"/>
        </w:rPr>
        <w:t xml:space="preserve"> des Klebebandes, beispielsweise</w:t>
      </w:r>
      <w:r w:rsidR="000B3B16" w:rsidRPr="00CF44FD">
        <w:rPr>
          <w:rFonts w:cs="Arial"/>
          <w:sz w:val="24"/>
          <w:szCs w:val="24"/>
          <w:lang w:eastAsia="de-DE"/>
        </w:rPr>
        <w:t xml:space="preserve"> mit</w:t>
      </w:r>
      <w:r w:rsidR="003312C0" w:rsidRPr="00CF44FD">
        <w:rPr>
          <w:rFonts w:cs="Arial"/>
          <w:sz w:val="24"/>
          <w:szCs w:val="24"/>
          <w:lang w:eastAsia="de-DE"/>
        </w:rPr>
        <w:t xml:space="preserve"> </w:t>
      </w:r>
      <w:r w:rsidR="000B3B16" w:rsidRPr="00CF44FD">
        <w:rPr>
          <w:rFonts w:cs="Arial"/>
          <w:sz w:val="24"/>
          <w:szCs w:val="24"/>
          <w:lang w:eastAsia="de-DE"/>
        </w:rPr>
        <w:t xml:space="preserve">einem Firmenlogo oder </w:t>
      </w:r>
      <w:r w:rsidR="005008E9" w:rsidRPr="00CF44FD">
        <w:rPr>
          <w:rFonts w:cs="Arial"/>
          <w:sz w:val="24"/>
          <w:szCs w:val="24"/>
          <w:lang w:eastAsia="de-DE"/>
        </w:rPr>
        <w:t>anderen Hinweisen</w:t>
      </w:r>
      <w:r w:rsidR="00203850" w:rsidRPr="00CF44FD">
        <w:rPr>
          <w:rFonts w:cs="Arial"/>
          <w:sz w:val="24"/>
          <w:szCs w:val="24"/>
          <w:lang w:eastAsia="de-DE"/>
        </w:rPr>
        <w:t>, stellt ein</w:t>
      </w:r>
      <w:r w:rsidR="00C73709" w:rsidRPr="00CF44FD">
        <w:rPr>
          <w:rFonts w:cs="Arial"/>
          <w:sz w:val="24"/>
          <w:szCs w:val="24"/>
          <w:lang w:eastAsia="de-DE"/>
        </w:rPr>
        <w:t>e</w:t>
      </w:r>
      <w:r w:rsidR="00203850" w:rsidRPr="00CF44FD">
        <w:rPr>
          <w:rFonts w:cs="Arial"/>
          <w:sz w:val="24"/>
          <w:szCs w:val="24"/>
          <w:lang w:eastAsia="de-DE"/>
        </w:rPr>
        <w:t xml:space="preserve"> weitere Sicherheitskomponente für Kunden dar. </w:t>
      </w:r>
      <w:r w:rsidR="003312C0" w:rsidRPr="00CF44FD">
        <w:rPr>
          <w:rFonts w:cs="Arial"/>
          <w:sz w:val="24"/>
          <w:szCs w:val="24"/>
          <w:lang w:eastAsia="de-DE"/>
        </w:rPr>
        <w:t xml:space="preserve">So können </w:t>
      </w:r>
      <w:r w:rsidR="000B3B16" w:rsidRPr="00CF44FD">
        <w:rPr>
          <w:rFonts w:cs="Arial"/>
          <w:sz w:val="24"/>
          <w:szCs w:val="24"/>
          <w:lang w:eastAsia="de-DE"/>
        </w:rPr>
        <w:t>alle Beteiligten</w:t>
      </w:r>
      <w:r w:rsidR="003312C0" w:rsidRPr="00CF44FD">
        <w:rPr>
          <w:rFonts w:cs="Arial"/>
          <w:sz w:val="24"/>
          <w:szCs w:val="24"/>
          <w:lang w:eastAsia="de-DE"/>
        </w:rPr>
        <w:t xml:space="preserve"> </w:t>
      </w:r>
      <w:r w:rsidR="000B3B16" w:rsidRPr="00CF44FD">
        <w:rPr>
          <w:rFonts w:cs="Arial"/>
          <w:sz w:val="24"/>
          <w:szCs w:val="24"/>
          <w:lang w:eastAsia="de-DE"/>
        </w:rPr>
        <w:t>der Logistikkette die Authentizität</w:t>
      </w:r>
      <w:r w:rsidR="003312C0" w:rsidRPr="00CF44FD">
        <w:rPr>
          <w:rFonts w:cs="Arial"/>
          <w:sz w:val="24"/>
          <w:szCs w:val="24"/>
          <w:lang w:eastAsia="de-DE"/>
        </w:rPr>
        <w:t xml:space="preserve"> </w:t>
      </w:r>
      <w:r w:rsidR="000B3B16" w:rsidRPr="00CF44FD">
        <w:rPr>
          <w:rFonts w:cs="Arial"/>
          <w:sz w:val="24"/>
          <w:szCs w:val="24"/>
          <w:lang w:eastAsia="de-DE"/>
        </w:rPr>
        <w:t>der Versandeinheit</w:t>
      </w:r>
      <w:r w:rsidR="003312C0" w:rsidRPr="00CF44FD">
        <w:rPr>
          <w:rFonts w:cs="Arial"/>
          <w:sz w:val="24"/>
          <w:szCs w:val="24"/>
          <w:lang w:eastAsia="de-DE"/>
        </w:rPr>
        <w:t xml:space="preserve"> </w:t>
      </w:r>
      <w:r w:rsidR="000B3B16" w:rsidRPr="00CF44FD">
        <w:rPr>
          <w:rFonts w:cs="Arial"/>
          <w:sz w:val="24"/>
          <w:szCs w:val="24"/>
          <w:lang w:eastAsia="de-DE"/>
        </w:rPr>
        <w:t xml:space="preserve">überprüfen. </w:t>
      </w:r>
      <w:r w:rsidR="00590FC5" w:rsidRPr="00CF44FD">
        <w:rPr>
          <w:rFonts w:cs="Arial"/>
          <w:sz w:val="24"/>
          <w:szCs w:val="24"/>
          <w:lang w:eastAsia="de-DE"/>
        </w:rPr>
        <w:t>Außerdem</w:t>
      </w:r>
      <w:r w:rsidR="000B3B16" w:rsidRPr="00CF44FD">
        <w:rPr>
          <w:rFonts w:cs="Arial"/>
          <w:sz w:val="24"/>
          <w:szCs w:val="24"/>
          <w:lang w:eastAsia="de-DE"/>
        </w:rPr>
        <w:t xml:space="preserve"> </w:t>
      </w:r>
      <w:r w:rsidR="00590FC5" w:rsidRPr="00CF44FD">
        <w:rPr>
          <w:rFonts w:cs="Arial"/>
          <w:sz w:val="24"/>
          <w:szCs w:val="24"/>
          <w:lang w:eastAsia="de-DE"/>
        </w:rPr>
        <w:t>dient die</w:t>
      </w:r>
      <w:r w:rsidR="000B3B16" w:rsidRPr="00CF44FD">
        <w:rPr>
          <w:rFonts w:cs="Arial"/>
          <w:sz w:val="24"/>
          <w:szCs w:val="24"/>
          <w:lang w:eastAsia="de-DE"/>
        </w:rPr>
        <w:t xml:space="preserve"> </w:t>
      </w:r>
      <w:r w:rsidR="003312C0" w:rsidRPr="00CF44FD">
        <w:rPr>
          <w:rFonts w:cs="Arial"/>
          <w:sz w:val="24"/>
          <w:szCs w:val="24"/>
          <w:lang w:eastAsia="de-DE"/>
        </w:rPr>
        <w:t xml:space="preserve">individuelle </w:t>
      </w:r>
      <w:r w:rsidR="000B3B16" w:rsidRPr="00CF44FD">
        <w:rPr>
          <w:rFonts w:cs="Arial"/>
          <w:sz w:val="24"/>
          <w:szCs w:val="24"/>
          <w:lang w:eastAsia="de-DE"/>
        </w:rPr>
        <w:t xml:space="preserve">Bedruckung als </w:t>
      </w:r>
      <w:r w:rsidR="00203850" w:rsidRPr="00CF44FD">
        <w:rPr>
          <w:rFonts w:cs="Arial"/>
          <w:sz w:val="24"/>
          <w:szCs w:val="24"/>
          <w:lang w:eastAsia="de-DE"/>
        </w:rPr>
        <w:t xml:space="preserve">gezieltes </w:t>
      </w:r>
      <w:r w:rsidR="000B3B16" w:rsidRPr="00CF44FD">
        <w:rPr>
          <w:rFonts w:cs="Arial"/>
          <w:sz w:val="24"/>
          <w:szCs w:val="24"/>
          <w:lang w:eastAsia="de-DE"/>
        </w:rPr>
        <w:t xml:space="preserve">Kommunikationsinstrument </w:t>
      </w:r>
      <w:r w:rsidR="003312C0" w:rsidRPr="00CF44FD">
        <w:rPr>
          <w:rFonts w:cs="Arial"/>
          <w:sz w:val="24"/>
          <w:szCs w:val="24"/>
          <w:lang w:eastAsia="de-DE"/>
        </w:rPr>
        <w:t xml:space="preserve">in Richtung </w:t>
      </w:r>
      <w:r w:rsidR="00590FC5" w:rsidRPr="00CF44FD">
        <w:rPr>
          <w:rFonts w:cs="Arial"/>
          <w:sz w:val="24"/>
          <w:szCs w:val="24"/>
          <w:lang w:eastAsia="de-DE"/>
        </w:rPr>
        <w:t>Endkunden</w:t>
      </w:r>
      <w:r w:rsidR="000B3B16" w:rsidRPr="00CF44FD">
        <w:rPr>
          <w:rFonts w:cs="Arial"/>
          <w:sz w:val="24"/>
          <w:szCs w:val="24"/>
          <w:lang w:eastAsia="de-DE"/>
        </w:rPr>
        <w:t>.</w:t>
      </w:r>
    </w:p>
    <w:p w:rsidR="00086DAC" w:rsidRDefault="00086DAC" w:rsidP="007F64D8">
      <w:pPr>
        <w:pStyle w:val="KeinLeerraum1"/>
        <w:spacing w:line="360" w:lineRule="auto"/>
        <w:jc w:val="both"/>
        <w:rPr>
          <w:rFonts w:cs="Arial"/>
          <w:sz w:val="24"/>
          <w:szCs w:val="24"/>
          <w:lang w:eastAsia="de-DE"/>
        </w:rPr>
      </w:pPr>
    </w:p>
    <w:p w:rsidR="00EB0DEB" w:rsidRDefault="00B11882" w:rsidP="00EB0DEB">
      <w:pPr>
        <w:pStyle w:val="StandardWeb"/>
        <w:spacing w:before="80" w:beforeAutospacing="0" w:after="80" w:afterAutospacing="0" w:line="360" w:lineRule="atLeast"/>
        <w:rPr>
          <w:rFonts w:ascii="Arial" w:hAnsi="Arial"/>
        </w:rPr>
      </w:pPr>
      <w:r>
        <w:rPr>
          <w:rFonts w:ascii="Arial" w:hAnsi="Arial"/>
        </w:rPr>
        <w:t>4.007</w:t>
      </w:r>
      <w:r w:rsidR="00CF659B">
        <w:rPr>
          <w:rFonts w:ascii="Arial" w:hAnsi="Arial"/>
        </w:rPr>
        <w:t xml:space="preserve"> </w:t>
      </w:r>
      <w:r w:rsidR="00AF33C3" w:rsidRPr="000F3803">
        <w:rPr>
          <w:rFonts w:ascii="Arial" w:hAnsi="Arial"/>
        </w:rPr>
        <w:t>Zeichen inkl. Leerzeichen</w:t>
      </w:r>
    </w:p>
    <w:p w:rsidR="003D57F7" w:rsidRDefault="003D57F7" w:rsidP="00EB0DEB">
      <w:pPr>
        <w:pStyle w:val="StandardWeb"/>
        <w:spacing w:before="80" w:beforeAutospacing="0" w:after="80" w:afterAutospacing="0" w:line="360" w:lineRule="atLeast"/>
        <w:rPr>
          <w:rFonts w:ascii="Arial" w:hAnsi="Arial"/>
        </w:rPr>
      </w:pPr>
    </w:p>
    <w:p w:rsidR="003D57F7" w:rsidRDefault="003D57F7" w:rsidP="003D57F7">
      <w:pPr>
        <w:pStyle w:val="StandardWeb"/>
        <w:spacing w:before="80" w:beforeAutospacing="0" w:after="80" w:afterAutospacing="0" w:line="360" w:lineRule="atLeast"/>
        <w:jc w:val="both"/>
        <w:rPr>
          <w:rFonts w:ascii="Arial" w:hAnsi="Arial" w:cs="Segoe UI"/>
          <w:szCs w:val="20"/>
        </w:rPr>
      </w:pPr>
      <w:r>
        <w:rPr>
          <w:rFonts w:ascii="Arial" w:hAnsi="Arial" w:cs="Segoe UI"/>
          <w:szCs w:val="20"/>
        </w:rPr>
        <w:t xml:space="preserve">Bild und Textmaterial sind online verfügbar unter: </w:t>
      </w:r>
    </w:p>
    <w:p w:rsidR="003D57F7" w:rsidRDefault="003D57F7" w:rsidP="00EB0DEB">
      <w:pPr>
        <w:pStyle w:val="StandardWeb"/>
        <w:spacing w:before="80" w:beforeAutospacing="0" w:after="80" w:afterAutospacing="0" w:line="360" w:lineRule="atLeast"/>
        <w:rPr>
          <w:rFonts w:ascii="Arial" w:hAnsi="Arial"/>
        </w:rPr>
      </w:pPr>
    </w:p>
    <w:p w:rsidR="00EB0DEB" w:rsidRPr="006339F2" w:rsidRDefault="00EB0DEB" w:rsidP="00EB0DEB">
      <w:pPr>
        <w:pStyle w:val="EndeSLCkompakt"/>
        <w:keepNext/>
        <w:widowControl/>
        <w:ind w:right="0"/>
        <w:jc w:val="left"/>
        <w:rPr>
          <w:rFonts w:ascii="Arial" w:hAnsi="Arial"/>
          <w:sz w:val="24"/>
        </w:rPr>
      </w:pPr>
      <w:r>
        <w:rPr>
          <w:rFonts w:ascii="Arial" w:hAnsi="Arial"/>
        </w:rPr>
        <w:br/>
      </w:r>
      <w:r w:rsidR="00AF33C3" w:rsidRPr="00EB0DEB">
        <w:rPr>
          <w:rFonts w:ascii="Arial" w:hAnsi="Arial"/>
          <w:sz w:val="24"/>
          <w:szCs w:val="24"/>
          <w:u w:val="single"/>
        </w:rPr>
        <w:t>Weitere Informationen:</w:t>
      </w:r>
      <w:r w:rsidRPr="006339F2">
        <w:rPr>
          <w:rFonts w:ascii="Arial" w:hAnsi="Arial"/>
          <w:sz w:val="24"/>
        </w:rPr>
        <w:t xml:space="preserve"> </w:t>
      </w:r>
    </w:p>
    <w:p w:rsidR="00EB0DEB" w:rsidRPr="006339F2" w:rsidRDefault="00EB0DEB" w:rsidP="00EB0DEB">
      <w:pPr>
        <w:pStyle w:val="EndeSLCkompakt"/>
        <w:keepNext/>
        <w:widowControl/>
        <w:ind w:right="0"/>
        <w:jc w:val="left"/>
        <w:rPr>
          <w:rFonts w:ascii="Arial" w:hAnsi="Arial"/>
          <w:sz w:val="24"/>
        </w:rPr>
      </w:pPr>
    </w:p>
    <w:p w:rsidR="00EB0DEB" w:rsidRPr="006339F2" w:rsidRDefault="00EB0DEB" w:rsidP="00EB0DEB">
      <w:pPr>
        <w:pStyle w:val="EndeSLCkompakt"/>
        <w:keepNext/>
        <w:widowControl/>
        <w:ind w:right="0"/>
        <w:jc w:val="left"/>
        <w:rPr>
          <w:rFonts w:ascii="Arial" w:hAnsi="Arial"/>
          <w:sz w:val="24"/>
        </w:rPr>
      </w:pPr>
      <w:r w:rsidRPr="006339F2">
        <w:rPr>
          <w:rFonts w:ascii="Arial" w:hAnsi="Arial"/>
          <w:sz w:val="24"/>
        </w:rPr>
        <w:t>tesa scribos GmbH</w:t>
      </w:r>
    </w:p>
    <w:p w:rsidR="00EB0DEB" w:rsidRPr="001505DD" w:rsidRDefault="00EB0DEB" w:rsidP="00EB0DEB">
      <w:pPr>
        <w:pStyle w:val="EndeSLCkompakt"/>
        <w:keepNext/>
        <w:widowControl/>
        <w:ind w:right="0"/>
        <w:rPr>
          <w:rFonts w:ascii="Arial" w:hAnsi="Arial"/>
          <w:sz w:val="24"/>
        </w:rPr>
      </w:pPr>
      <w:r w:rsidRPr="006339F2">
        <w:rPr>
          <w:rFonts w:ascii="Arial" w:hAnsi="Arial"/>
          <w:sz w:val="24"/>
        </w:rPr>
        <w:t xml:space="preserve">Quickbornstr. </w:t>
      </w:r>
      <w:r w:rsidR="001E300F" w:rsidRPr="001E300F">
        <w:rPr>
          <w:rFonts w:ascii="Arial" w:hAnsi="Arial"/>
          <w:sz w:val="24"/>
        </w:rPr>
        <w:t>24</w:t>
      </w:r>
    </w:p>
    <w:p w:rsidR="00EB0DEB" w:rsidRPr="001505DD" w:rsidRDefault="001E300F" w:rsidP="00EB0DEB">
      <w:pPr>
        <w:pStyle w:val="EndeSLCkompakt"/>
        <w:keepNext/>
        <w:widowControl/>
        <w:ind w:right="0"/>
        <w:rPr>
          <w:rFonts w:ascii="Arial" w:hAnsi="Arial"/>
          <w:sz w:val="24"/>
        </w:rPr>
      </w:pPr>
      <w:r w:rsidRPr="001E300F">
        <w:rPr>
          <w:rFonts w:ascii="Arial" w:hAnsi="Arial"/>
          <w:sz w:val="24"/>
        </w:rPr>
        <w:t>20253 Hamburg</w:t>
      </w:r>
    </w:p>
    <w:p w:rsidR="00EB0DEB" w:rsidRPr="001505DD" w:rsidRDefault="004C6113" w:rsidP="00EB0DEB">
      <w:pPr>
        <w:pStyle w:val="EndeSLCkompakt"/>
        <w:keepNext/>
        <w:widowControl/>
        <w:rPr>
          <w:rFonts w:ascii="Arial" w:hAnsi="Arial" w:cs="Arial"/>
          <w:sz w:val="24"/>
          <w:szCs w:val="24"/>
        </w:rPr>
      </w:pPr>
      <w:hyperlink r:id="rId8" w:history="1">
        <w:r w:rsidR="001E300F" w:rsidRPr="001E300F">
          <w:rPr>
            <w:rFonts w:ascii="Arial" w:hAnsi="Arial" w:cs="Arial"/>
            <w:sz w:val="24"/>
            <w:szCs w:val="24"/>
          </w:rPr>
          <w:t>info@tesa-scribos.de</w:t>
        </w:r>
      </w:hyperlink>
    </w:p>
    <w:p w:rsidR="00EB0DEB" w:rsidRPr="001505DD" w:rsidRDefault="001E300F" w:rsidP="00EB0DEB">
      <w:pPr>
        <w:pStyle w:val="EndeSLCkompakt"/>
        <w:keepNext/>
        <w:widowControl/>
        <w:rPr>
          <w:rFonts w:ascii="Arial" w:hAnsi="Arial"/>
          <w:sz w:val="24"/>
        </w:rPr>
      </w:pPr>
      <w:r w:rsidRPr="001E300F">
        <w:rPr>
          <w:rFonts w:ascii="Arial" w:hAnsi="Arial"/>
          <w:sz w:val="24"/>
        </w:rPr>
        <w:t>Telefon 040-4909 6330</w:t>
      </w:r>
    </w:p>
    <w:p w:rsidR="00EB0DEB" w:rsidRPr="00F42BC8" w:rsidRDefault="004C6113" w:rsidP="00EB0DEB">
      <w:pPr>
        <w:pStyle w:val="EndeSLCkompakt"/>
        <w:keepNext/>
        <w:widowControl/>
        <w:rPr>
          <w:rFonts w:ascii="Arial" w:hAnsi="Arial" w:cs="Arial"/>
          <w:sz w:val="24"/>
          <w:szCs w:val="24"/>
        </w:rPr>
      </w:pPr>
      <w:hyperlink r:id="rId9" w:history="1">
        <w:r w:rsidR="00EB0DEB" w:rsidRPr="00F42BC8">
          <w:rPr>
            <w:rStyle w:val="Hyperlink"/>
            <w:rFonts w:ascii="Arial" w:hAnsi="Arial" w:cs="Arial"/>
            <w:sz w:val="24"/>
            <w:szCs w:val="24"/>
          </w:rPr>
          <w:t>www.tesa-scribos.de</w:t>
        </w:r>
      </w:hyperlink>
    </w:p>
    <w:p w:rsidR="00EB0DEB" w:rsidRPr="00F42BC8" w:rsidRDefault="00EB0DEB" w:rsidP="00EB0DEB">
      <w:pPr>
        <w:pStyle w:val="StandardWeb"/>
        <w:spacing w:before="80" w:beforeAutospacing="0" w:after="80" w:afterAutospacing="0" w:line="360" w:lineRule="atLeast"/>
        <w:rPr>
          <w:rFonts w:ascii="Arial" w:hAnsi="Arial"/>
        </w:rPr>
      </w:pPr>
    </w:p>
    <w:p w:rsidR="00EB0DEB" w:rsidRPr="004F35E7" w:rsidRDefault="00EB0DEB" w:rsidP="003D57F7">
      <w:pPr>
        <w:pStyle w:val="EndeSLCkompakt"/>
        <w:keepNext/>
        <w:widowControl/>
        <w:ind w:right="0"/>
        <w:jc w:val="left"/>
        <w:rPr>
          <w:rFonts w:ascii="Arial" w:hAnsi="Arial" w:cs="Arial"/>
          <w:sz w:val="24"/>
          <w:szCs w:val="24"/>
        </w:rPr>
      </w:pPr>
      <w:r w:rsidRPr="004F35E7">
        <w:rPr>
          <w:rFonts w:ascii="Arial" w:hAnsi="Arial"/>
          <w:sz w:val="24"/>
        </w:rPr>
        <w:lastRenderedPageBreak/>
        <w:t>Fink &amp; Fuchs Public Relations AG</w:t>
      </w:r>
    </w:p>
    <w:p w:rsidR="00EB0DEB" w:rsidRPr="004F35E7" w:rsidRDefault="00EB0DEB" w:rsidP="00EB0DEB">
      <w:pPr>
        <w:pStyle w:val="EndeSLCkompakt"/>
        <w:keepNext/>
        <w:widowControl/>
        <w:rPr>
          <w:rFonts w:ascii="Arial" w:hAnsi="Arial"/>
          <w:sz w:val="24"/>
        </w:rPr>
      </w:pPr>
      <w:r w:rsidRPr="004F35E7">
        <w:rPr>
          <w:rFonts w:ascii="Arial" w:hAnsi="Arial"/>
          <w:sz w:val="24"/>
        </w:rPr>
        <w:t>Tanja Diallo</w:t>
      </w:r>
    </w:p>
    <w:p w:rsidR="00EB0DEB" w:rsidRPr="00F42BC8" w:rsidRDefault="00FE449D" w:rsidP="00EB0DEB">
      <w:pPr>
        <w:pStyle w:val="EndeSLCkompakt"/>
        <w:keepNext/>
        <w:widowControl/>
        <w:rPr>
          <w:rFonts w:ascii="Arial" w:hAnsi="Arial"/>
          <w:sz w:val="24"/>
        </w:rPr>
      </w:pPr>
      <w:r w:rsidRPr="00F42BC8">
        <w:rPr>
          <w:rFonts w:ascii="Arial" w:hAnsi="Arial"/>
          <w:sz w:val="24"/>
        </w:rPr>
        <w:t xml:space="preserve">E-Mail </w:t>
      </w:r>
      <w:r w:rsidR="00EB0DEB" w:rsidRPr="00F42BC8">
        <w:rPr>
          <w:rFonts w:ascii="Arial" w:hAnsi="Arial"/>
          <w:sz w:val="24"/>
        </w:rPr>
        <w:t>tanja.diallo@ffpr.de</w:t>
      </w:r>
    </w:p>
    <w:p w:rsidR="00EB0DEB" w:rsidRPr="00F42BC8" w:rsidRDefault="00EB0DEB" w:rsidP="00EB0DEB">
      <w:pPr>
        <w:pStyle w:val="EndeSLCkompakt"/>
        <w:keepNext/>
        <w:widowControl/>
        <w:rPr>
          <w:rFonts w:ascii="Arial" w:hAnsi="Arial"/>
          <w:sz w:val="24"/>
        </w:rPr>
      </w:pPr>
      <w:r w:rsidRPr="00F42BC8">
        <w:rPr>
          <w:rFonts w:ascii="Arial" w:hAnsi="Arial"/>
          <w:sz w:val="24"/>
        </w:rPr>
        <w:t>Telefon 0611 – 74131 64</w:t>
      </w:r>
    </w:p>
    <w:p w:rsidR="00EB0DEB" w:rsidRPr="00502CBB" w:rsidRDefault="004C6113" w:rsidP="00EB0DEB">
      <w:pPr>
        <w:pStyle w:val="EndeSLCkompakt"/>
        <w:keepNext/>
        <w:widowControl/>
        <w:rPr>
          <w:rFonts w:ascii="Arial" w:hAnsi="Arial"/>
          <w:sz w:val="24"/>
          <w:lang w:val="fr-FR"/>
        </w:rPr>
      </w:pPr>
      <w:hyperlink r:id="rId10" w:history="1">
        <w:r w:rsidR="00EB0DEB" w:rsidRPr="00502CBB">
          <w:rPr>
            <w:rFonts w:ascii="Arial" w:hAnsi="Arial"/>
            <w:sz w:val="24"/>
            <w:lang w:val="fr-FR"/>
          </w:rPr>
          <w:t>www.ffpress.net</w:t>
        </w:r>
      </w:hyperlink>
    </w:p>
    <w:p w:rsidR="00AF33C3" w:rsidRPr="00502CBB" w:rsidRDefault="00AF33C3" w:rsidP="00AF33C3">
      <w:pPr>
        <w:pStyle w:val="StandardWeb"/>
        <w:keepNext/>
        <w:spacing w:before="2" w:after="2"/>
        <w:contextualSpacing/>
        <w:jc w:val="both"/>
        <w:rPr>
          <w:rFonts w:ascii="Arial" w:hAnsi="Arial"/>
          <w:u w:val="single"/>
          <w:lang w:val="fr-FR"/>
        </w:rPr>
      </w:pPr>
    </w:p>
    <w:p w:rsidR="00AF33C3" w:rsidRPr="00502CBB" w:rsidRDefault="00AF33C3" w:rsidP="00AF33C3">
      <w:pPr>
        <w:pStyle w:val="StandardWeb"/>
        <w:keepNext/>
        <w:spacing w:before="2" w:after="2"/>
        <w:contextualSpacing/>
        <w:jc w:val="both"/>
        <w:rPr>
          <w:rFonts w:ascii="Arial" w:hAnsi="Arial"/>
          <w:u w:val="single"/>
          <w:lang w:val="fr-FR"/>
        </w:rPr>
      </w:pPr>
      <w:bookmarkStart w:id="0" w:name="_GoBack"/>
      <w:bookmarkEnd w:id="0"/>
    </w:p>
    <w:p w:rsidR="00AF33C3" w:rsidRPr="00EB0DEB" w:rsidRDefault="00CF44FD" w:rsidP="00AF33C3">
      <w:pPr>
        <w:pStyle w:val="StandardWeb"/>
        <w:keepNext/>
        <w:spacing w:before="2" w:after="2"/>
        <w:contextualSpacing/>
        <w:jc w:val="both"/>
        <w:rPr>
          <w:rFonts w:ascii="Arial" w:hAnsi="Arial"/>
          <w:sz w:val="20"/>
          <w:szCs w:val="20"/>
          <w:u w:val="single"/>
          <w:lang w:val="fr-FR"/>
        </w:rPr>
      </w:pPr>
      <w:proofErr w:type="spellStart"/>
      <w:r>
        <w:rPr>
          <w:rFonts w:ascii="Arial" w:hAnsi="Arial"/>
          <w:sz w:val="20"/>
          <w:szCs w:val="20"/>
          <w:u w:val="single"/>
          <w:lang w:val="fr-FR"/>
        </w:rPr>
        <w:t>Ü</w:t>
      </w:r>
      <w:r w:rsidR="00AF33C3" w:rsidRPr="00EB0DEB">
        <w:rPr>
          <w:rFonts w:ascii="Arial" w:hAnsi="Arial"/>
          <w:sz w:val="20"/>
          <w:szCs w:val="20"/>
          <w:u w:val="single"/>
          <w:lang w:val="fr-FR"/>
        </w:rPr>
        <w:t>ber</w:t>
      </w:r>
      <w:proofErr w:type="spellEnd"/>
      <w:r w:rsidR="00AF33C3" w:rsidRPr="00EB0DEB">
        <w:rPr>
          <w:rFonts w:ascii="Arial" w:hAnsi="Arial"/>
          <w:sz w:val="20"/>
          <w:szCs w:val="20"/>
          <w:u w:val="single"/>
          <w:lang w:val="fr-FR"/>
        </w:rPr>
        <w:t xml:space="preserve"> tesa scribos: </w:t>
      </w:r>
    </w:p>
    <w:p w:rsidR="00EB0DEB" w:rsidRPr="00EB0DEB" w:rsidRDefault="00EB0DEB" w:rsidP="00EB0DEB">
      <w:pPr>
        <w:spacing w:line="360" w:lineRule="auto"/>
        <w:jc w:val="both"/>
        <w:rPr>
          <w:color w:val="000000"/>
          <w:sz w:val="20"/>
          <w:szCs w:val="20"/>
        </w:rPr>
      </w:pPr>
      <w:r w:rsidRPr="00EB0DEB">
        <w:rPr>
          <w:sz w:val="20"/>
          <w:szCs w:val="20"/>
        </w:rPr>
        <w:t>Als 100-prozentige tesa Tochter ist die tesa scribos GmbH ein Unternehmen der tesa SE in der Beiersdorf Gruppe. Seit der Gründung im Jahr 2001 steht das Unternehmen für Kompetenz in den Anwendungsbereichen Sicherheit und Identifikation mit den Schwerpunkten Fälschungsschutz,</w:t>
      </w:r>
      <w:r w:rsidR="00B8286D">
        <w:rPr>
          <w:sz w:val="20"/>
          <w:szCs w:val="20"/>
        </w:rPr>
        <w:t xml:space="preserve"> </w:t>
      </w:r>
      <w:r w:rsidRPr="00EB0DEB">
        <w:rPr>
          <w:sz w:val="20"/>
          <w:szCs w:val="20"/>
        </w:rPr>
        <w:t xml:space="preserve">Produktverfolgung sowie Manipulations- und Dokumentenschutz. Mit langjähriger Erfahrung in Konzeption, Entwicklung und Umsetzung kundenindividueller Produktschutzmaßnahmen bietet tesa scribos umfassende Beratung, praktikable Sicherheitskonzepte und wirksame Schutztechnologien für Hersteller von Originalprodukten wie Autoersatzteilen, elektronischen Bauteilen, </w:t>
      </w:r>
      <w:r w:rsidR="006339F2">
        <w:rPr>
          <w:sz w:val="20"/>
          <w:szCs w:val="20"/>
        </w:rPr>
        <w:t xml:space="preserve">Unterhaltungselektronik, Wein &amp; Spirituosen, </w:t>
      </w:r>
      <w:r w:rsidRPr="00EB0DEB">
        <w:rPr>
          <w:sz w:val="20"/>
          <w:szCs w:val="20"/>
        </w:rPr>
        <w:t>Chemik</w:t>
      </w:r>
      <w:r w:rsidR="001C483B">
        <w:rPr>
          <w:sz w:val="20"/>
          <w:szCs w:val="20"/>
        </w:rPr>
        <w:t>alie,</w:t>
      </w:r>
      <w:r w:rsidRPr="00EB0DEB">
        <w:rPr>
          <w:sz w:val="20"/>
          <w:szCs w:val="20"/>
        </w:rPr>
        <w:t xml:space="preserve"> Luxusgütern</w:t>
      </w:r>
      <w:r w:rsidR="00B11882">
        <w:rPr>
          <w:sz w:val="20"/>
          <w:szCs w:val="20"/>
        </w:rPr>
        <w:t>, Pharmazeutika</w:t>
      </w:r>
      <w:r w:rsidR="001C483B">
        <w:rPr>
          <w:sz w:val="20"/>
          <w:szCs w:val="20"/>
        </w:rPr>
        <w:t xml:space="preserve"> und Kosmetika</w:t>
      </w:r>
      <w:r w:rsidRPr="00EB0DEB">
        <w:rPr>
          <w:sz w:val="20"/>
          <w:szCs w:val="20"/>
        </w:rPr>
        <w:t xml:space="preserve">. Zu tesa scribos Kunden zählen weltweit führende Unternehmen wie Bosch, </w:t>
      </w:r>
      <w:proofErr w:type="spellStart"/>
      <w:r w:rsidRPr="00EB0DEB">
        <w:rPr>
          <w:sz w:val="20"/>
          <w:szCs w:val="20"/>
        </w:rPr>
        <w:t>Castel</w:t>
      </w:r>
      <w:proofErr w:type="spellEnd"/>
      <w:r w:rsidRPr="00EB0DEB">
        <w:rPr>
          <w:sz w:val="20"/>
          <w:szCs w:val="20"/>
        </w:rPr>
        <w:t xml:space="preserve">, Continental </w:t>
      </w:r>
      <w:proofErr w:type="spellStart"/>
      <w:r w:rsidRPr="00EB0DEB">
        <w:rPr>
          <w:sz w:val="20"/>
          <w:szCs w:val="20"/>
        </w:rPr>
        <w:t>Aftermarket</w:t>
      </w:r>
      <w:proofErr w:type="spellEnd"/>
      <w:r w:rsidRPr="00EB0DEB">
        <w:rPr>
          <w:sz w:val="20"/>
          <w:szCs w:val="20"/>
        </w:rPr>
        <w:t xml:space="preserve">, </w:t>
      </w:r>
      <w:proofErr w:type="spellStart"/>
      <w:r w:rsidRPr="00EB0DEB">
        <w:rPr>
          <w:sz w:val="20"/>
          <w:szCs w:val="20"/>
        </w:rPr>
        <w:t>Danfoss</w:t>
      </w:r>
      <w:proofErr w:type="spellEnd"/>
      <w:r w:rsidRPr="00EB0DEB">
        <w:rPr>
          <w:sz w:val="20"/>
          <w:szCs w:val="20"/>
        </w:rPr>
        <w:t xml:space="preserve">, George Gina &amp; Lucy, Mammut, Motor Service International (MSI) und Sennheiser. Zu den tesa scribos Lösungen gehören u.a. tesa </w:t>
      </w:r>
      <w:proofErr w:type="spellStart"/>
      <w:r w:rsidRPr="00EB0DEB">
        <w:rPr>
          <w:sz w:val="20"/>
          <w:szCs w:val="20"/>
        </w:rPr>
        <w:t>PrioSpot</w:t>
      </w:r>
      <w:proofErr w:type="spellEnd"/>
      <w:r w:rsidRPr="00EB0DEB">
        <w:rPr>
          <w:sz w:val="20"/>
          <w:szCs w:val="20"/>
        </w:rPr>
        <w:t xml:space="preserve">, tesa </w:t>
      </w:r>
      <w:proofErr w:type="spellStart"/>
      <w:r w:rsidRPr="00EB0DEB">
        <w:rPr>
          <w:sz w:val="20"/>
          <w:szCs w:val="20"/>
        </w:rPr>
        <w:t>VeoMark</w:t>
      </w:r>
      <w:proofErr w:type="spellEnd"/>
      <w:r w:rsidRPr="00EB0DEB">
        <w:rPr>
          <w:sz w:val="20"/>
          <w:szCs w:val="20"/>
        </w:rPr>
        <w:t xml:space="preserve">, </w:t>
      </w:r>
      <w:r w:rsidR="006339F2">
        <w:rPr>
          <w:sz w:val="20"/>
          <w:szCs w:val="20"/>
        </w:rPr>
        <w:t xml:space="preserve">tesa </w:t>
      </w:r>
      <w:proofErr w:type="spellStart"/>
      <w:r w:rsidR="006339F2">
        <w:rPr>
          <w:sz w:val="20"/>
          <w:szCs w:val="20"/>
        </w:rPr>
        <w:t>connect</w:t>
      </w:r>
      <w:proofErr w:type="spellEnd"/>
      <w:r w:rsidR="006339F2">
        <w:rPr>
          <w:sz w:val="20"/>
          <w:szCs w:val="20"/>
        </w:rPr>
        <w:t xml:space="preserve"> &amp; check, </w:t>
      </w:r>
      <w:r w:rsidRPr="00EB0DEB">
        <w:rPr>
          <w:sz w:val="20"/>
          <w:szCs w:val="20"/>
        </w:rPr>
        <w:t xml:space="preserve">tesa </w:t>
      </w:r>
      <w:proofErr w:type="spellStart"/>
      <w:r w:rsidRPr="00EB0DEB">
        <w:rPr>
          <w:sz w:val="20"/>
          <w:szCs w:val="20"/>
        </w:rPr>
        <w:t>CodeSeal</w:t>
      </w:r>
      <w:proofErr w:type="spellEnd"/>
      <w:r w:rsidRPr="00EB0DEB">
        <w:rPr>
          <w:sz w:val="20"/>
          <w:szCs w:val="20"/>
        </w:rPr>
        <w:t xml:space="preserve">, tesa </w:t>
      </w:r>
      <w:proofErr w:type="spellStart"/>
      <w:r w:rsidRPr="00EB0DEB">
        <w:rPr>
          <w:sz w:val="20"/>
          <w:szCs w:val="20"/>
        </w:rPr>
        <w:t>SecuritySeal</w:t>
      </w:r>
      <w:r w:rsidR="001C483B">
        <w:rPr>
          <w:sz w:val="20"/>
          <w:szCs w:val="20"/>
        </w:rPr>
        <w:t>ing</w:t>
      </w:r>
      <w:proofErr w:type="spellEnd"/>
      <w:r w:rsidRPr="00EB0DEB">
        <w:rPr>
          <w:sz w:val="20"/>
          <w:szCs w:val="20"/>
        </w:rPr>
        <w:t xml:space="preserve">, und tesa </w:t>
      </w:r>
      <w:proofErr w:type="spellStart"/>
      <w:r w:rsidRPr="00EB0DEB">
        <w:rPr>
          <w:sz w:val="20"/>
          <w:szCs w:val="20"/>
        </w:rPr>
        <w:t>SecurityPrint</w:t>
      </w:r>
      <w:proofErr w:type="spellEnd"/>
      <w:r w:rsidRPr="00EB0DEB">
        <w:rPr>
          <w:sz w:val="20"/>
          <w:szCs w:val="20"/>
        </w:rPr>
        <w:t>. Weitere Informationen finden Sie unter www.tesa-scribos.</w:t>
      </w:r>
      <w:r w:rsidR="00B11882">
        <w:rPr>
          <w:sz w:val="20"/>
          <w:szCs w:val="20"/>
        </w:rPr>
        <w:t>com</w:t>
      </w:r>
      <w:r w:rsidRPr="00EB0DEB">
        <w:rPr>
          <w:sz w:val="20"/>
          <w:szCs w:val="20"/>
        </w:rPr>
        <w:t>.</w:t>
      </w:r>
    </w:p>
    <w:p w:rsidR="00EB0DEB" w:rsidRPr="00AC21B3" w:rsidRDefault="00EB0DEB" w:rsidP="00AC21B3">
      <w:pPr>
        <w:spacing w:line="360" w:lineRule="auto"/>
        <w:jc w:val="both"/>
        <w:rPr>
          <w:color w:val="000000"/>
          <w:sz w:val="20"/>
          <w:szCs w:val="20"/>
        </w:rPr>
      </w:pPr>
    </w:p>
    <w:sectPr w:rsidR="00EB0DEB" w:rsidRPr="00AC21B3" w:rsidSect="00356073">
      <w:headerReference w:type="even" r:id="rId11"/>
      <w:headerReference w:type="default" r:id="rId12"/>
      <w:headerReference w:type="first" r:id="rId13"/>
      <w:footerReference w:type="first" r:id="rId14"/>
      <w:pgSz w:w="11906" w:h="16838"/>
      <w:pgMar w:top="3217" w:right="1133" w:bottom="1134" w:left="2268" w:header="1021" w:footer="8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0B9" w:rsidRDefault="007830B9">
      <w:r>
        <w:separator/>
      </w:r>
    </w:p>
  </w:endnote>
  <w:endnote w:type="continuationSeparator" w:id="0">
    <w:p w:rsidR="007830B9" w:rsidRDefault="007830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AE" w:rsidRDefault="004C6113">
    <w:pPr>
      <w:pStyle w:val="Fuzeile"/>
    </w:pPr>
    <w:r>
      <w:rPr>
        <w:noProof/>
      </w:rPr>
      <w:pict>
        <v:shapetype id="_x0000_t202" coordsize="21600,21600" o:spt="202" path="m,l,21600r21600,l21600,xe">
          <v:stroke joinstyle="miter"/>
          <v:path gradientshapeok="t" o:connecttype="rect"/>
        </v:shapetype>
        <v:shape id="Text Box 2" o:spid="_x0000_s2050" type="#_x0000_t202" style="position:absolute;margin-left:0;margin-top:0;width:595.2pt;height:44.15pt;z-index:251660800;visibility:visible;mso-position-horizontal:left;mso-position-horizontal-relative:page;mso-position-vertical:bottom;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" filled="f" stroked="f">
          <v:textbox inset="0,0,0,0">
            <w:txbxContent>
              <w:p w:rsidR="006E71AE" w:rsidRDefault="006E71AE">
                <w:r>
                  <w:rPr>
                    <w:noProof/>
                  </w:rPr>
                  <w:drawing>
                    <wp:inline distT="0" distB="0" distL="0" distR="0">
                      <wp:extent cx="7560945" cy="559435"/>
                      <wp:effectExtent l="19050" t="0" r="190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60945" cy="559435"/>
                              </a:xfrm>
                              <a:prstGeom prst="rect">
                                <a:avLst/>
                              </a:prstGeom>
                              <a:noFill/>
                              <a:ln w="9525">
                                <a:noFill/>
                                <a:miter lim="800000"/>
                                <a:headEnd/>
                                <a:tailEnd/>
                              </a:ln>
                            </pic:spPr>
                          </pic:pic>
                        </a:graphicData>
                      </a:graphic>
                    </wp:inline>
                  </w:drawing>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0B9" w:rsidRDefault="007830B9">
      <w:r>
        <w:separator/>
      </w:r>
    </w:p>
  </w:footnote>
  <w:footnote w:type="continuationSeparator" w:id="0">
    <w:p w:rsidR="007830B9" w:rsidRDefault="00783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AE" w:rsidRDefault="004C6113">
    <w:pPr>
      <w:pStyle w:val="Kopfzeile"/>
      <w:framePr w:wrap="around" w:vAnchor="text" w:hAnchor="margin" w:xAlign="center" w:y="1"/>
      <w:rPr>
        <w:rStyle w:val="Seitenzahl"/>
        <w:rFonts w:cs="Arial"/>
      </w:rPr>
    </w:pPr>
    <w:r>
      <w:rPr>
        <w:rStyle w:val="Seitenzahl"/>
        <w:rFonts w:cs="Arial"/>
      </w:rPr>
      <w:fldChar w:fldCharType="begin"/>
    </w:r>
    <w:r w:rsidR="006E71AE">
      <w:rPr>
        <w:rStyle w:val="Seitenzahl"/>
        <w:rFonts w:cs="Arial"/>
      </w:rPr>
      <w:instrText xml:space="preserve">PAGE  </w:instrText>
    </w:r>
    <w:r>
      <w:rPr>
        <w:rStyle w:val="Seitenzahl"/>
        <w:rFonts w:cs="Arial"/>
      </w:rPr>
      <w:fldChar w:fldCharType="end"/>
    </w:r>
  </w:p>
  <w:p w:rsidR="006E71AE" w:rsidRDefault="006E71A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AE" w:rsidRDefault="004C6113">
    <w:pPr>
      <w:pStyle w:val="Kopfzeile"/>
      <w:framePr w:wrap="around" w:vAnchor="text" w:hAnchor="margin" w:xAlign="center" w:y="1"/>
      <w:rPr>
        <w:rStyle w:val="Seitenzahl"/>
        <w:rFonts w:cs="Arial"/>
      </w:rPr>
    </w:pPr>
    <w:r>
      <w:rPr>
        <w:rStyle w:val="Seitenzahl"/>
        <w:rFonts w:cs="Arial"/>
      </w:rPr>
      <w:fldChar w:fldCharType="begin"/>
    </w:r>
    <w:r w:rsidR="006E71AE">
      <w:rPr>
        <w:rStyle w:val="Seitenzahl"/>
        <w:rFonts w:cs="Arial"/>
      </w:rPr>
      <w:instrText xml:space="preserve">PAGE  </w:instrText>
    </w:r>
    <w:r>
      <w:rPr>
        <w:rStyle w:val="Seitenzahl"/>
        <w:rFonts w:cs="Arial"/>
      </w:rPr>
      <w:fldChar w:fldCharType="separate"/>
    </w:r>
    <w:r w:rsidR="004F35E7">
      <w:rPr>
        <w:rStyle w:val="Seitenzahl"/>
        <w:rFonts w:cs="Arial"/>
        <w:noProof/>
      </w:rPr>
      <w:t>4</w:t>
    </w:r>
    <w:r>
      <w:rPr>
        <w:rStyle w:val="Seitenzahl"/>
        <w:rFonts w:cs="Arial"/>
      </w:rPr>
      <w:fldChar w:fldCharType="end"/>
    </w:r>
  </w:p>
  <w:p w:rsidR="006E71AE" w:rsidRDefault="006E71AE"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AE" w:rsidRDefault="006E71AE">
    <w:pPr>
      <w:pStyle w:val="Kopfzeile"/>
    </w:pPr>
    <w:r>
      <w:rPr>
        <w:noProof/>
      </w:rPr>
      <w:drawing>
        <wp:anchor distT="0" distB="0" distL="114300" distR="114300" simplePos="0" relativeHeight="251661824"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6"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sidR="004C6113">
      <w:rPr>
        <w:noProof/>
      </w:rPr>
      <w:pict>
        <v:shapetype id="_x0000_t202" coordsize="21600,21600" o:spt="202" path="m,l,21600r21600,l21600,xe">
          <v:stroke joinstyle="miter"/>
          <v:path gradientshapeok="t" o:connecttype="rect"/>
        </v:shapetype>
        <v:shape id="Text Box 1" o:spid="_x0000_s2049" type="#_x0000_t202" style="position:absolute;margin-left:-113.2pt;margin-top:122.5pt;width:89.5pt;height:625pt;z-index:25165977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" filled="f" stroked="f">
          <v:textbox inset="0,0,0,0">
            <w:txbxContent>
              <w:p w:rsidR="006E71AE" w:rsidRDefault="006E71AE">
                <w:r>
                  <w:rPr>
                    <w:noProof/>
                  </w:rPr>
                  <w:drawing>
                    <wp:inline distT="0" distB="0" distL="0" distR="0">
                      <wp:extent cx="1091565" cy="7943215"/>
                      <wp:effectExtent l="1905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srcRect/>
                              <a:stretch>
                                <a:fillRect/>
                              </a:stretch>
                            </pic:blipFill>
                            <pic:spPr bwMode="auto">
                              <a:xfrm>
                                <a:off x="0" y="0"/>
                                <a:ext cx="1091565" cy="7943215"/>
                              </a:xfrm>
                              <a:prstGeom prst="rect">
                                <a:avLst/>
                              </a:prstGeom>
                              <a:noFill/>
                              <a:ln w="9525">
                                <a:noFill/>
                                <a:miter lim="800000"/>
                                <a:headEnd/>
                                <a:tailEnd/>
                              </a:ln>
                            </pic:spPr>
                          </pic:pic>
                        </a:graphicData>
                      </a:graphic>
                    </wp:inline>
                  </w:drawing>
                </w:r>
              </w:p>
            </w:txbxContent>
          </v:textbox>
          <w10:wrap type="square"/>
        </v:shape>
      </w:pict>
    </w:r>
  </w:p>
  <w:p w:rsidR="006E71AE" w:rsidRDefault="006E71AE">
    <w:pPr>
      <w:pStyle w:val="Kopfzeile"/>
    </w:pPr>
  </w:p>
  <w:p w:rsidR="006E71AE" w:rsidRDefault="006E71AE">
    <w:pPr>
      <w:pStyle w:val="Kopfzeile"/>
      <w:rPr>
        <w:sz w:val="16"/>
      </w:rPr>
    </w:pPr>
  </w:p>
  <w:p w:rsidR="006E71AE" w:rsidRDefault="006E71AE">
    <w:pPr>
      <w:pStyle w:val="Kopfzeile"/>
      <w:tabs>
        <w:tab w:val="clear" w:pos="4536"/>
        <w:tab w:val="clear" w:pos="9072"/>
        <w:tab w:val="left" w:pos="7513"/>
        <w:tab w:val="right" w:pos="9214"/>
      </w:tabs>
      <w:rPr>
        <w:sz w:val="16"/>
      </w:rPr>
    </w:pPr>
    <w:r>
      <w:tab/>
    </w:r>
  </w:p>
  <w:p w:rsidR="006E71AE" w:rsidRDefault="006E71AE" w:rsidP="007E3A54">
    <w:pPr>
      <w:widowControl w:val="0"/>
      <w:autoSpaceDE w:val="0"/>
      <w:autoSpaceDN w:val="0"/>
      <w:adjustRightInd w:val="0"/>
      <w:spacing w:line="220" w:lineRule="exact"/>
      <w:ind w:left="6145" w:firstLine="14"/>
      <w:rPr>
        <w:color w:val="181412"/>
        <w:sz w:val="14"/>
      </w:rPr>
    </w:pPr>
    <w:r>
      <w:rPr>
        <w:b/>
        <w:color w:val="181412"/>
        <w:sz w:val="14"/>
      </w:rPr>
      <w:t>Hamburg</w:t>
    </w:r>
  </w:p>
  <w:p w:rsidR="006E71AE" w:rsidRDefault="006E71AE" w:rsidP="007E3A54">
    <w:pPr>
      <w:widowControl w:val="0"/>
      <w:autoSpaceDE w:val="0"/>
      <w:autoSpaceDN w:val="0"/>
      <w:adjustRightInd w:val="0"/>
      <w:spacing w:line="220" w:lineRule="exact"/>
      <w:ind w:left="6145" w:firstLine="14"/>
      <w:rPr>
        <w:color w:val="181412"/>
        <w:sz w:val="14"/>
      </w:rPr>
    </w:pPr>
    <w:r>
      <w:rPr>
        <w:color w:val="181412"/>
        <w:sz w:val="14"/>
      </w:rPr>
      <w:t>Quickbornstraße 24</w:t>
    </w:r>
  </w:p>
  <w:p w:rsidR="006E71AE" w:rsidRDefault="006E71AE" w:rsidP="007E3A54">
    <w:pPr>
      <w:widowControl w:val="0"/>
      <w:autoSpaceDE w:val="0"/>
      <w:autoSpaceDN w:val="0"/>
      <w:adjustRightInd w:val="0"/>
      <w:spacing w:line="220" w:lineRule="exact"/>
      <w:ind w:left="6145" w:firstLine="14"/>
      <w:rPr>
        <w:color w:val="181412"/>
        <w:sz w:val="14"/>
      </w:rPr>
    </w:pPr>
    <w:r>
      <w:rPr>
        <w:color w:val="181412"/>
        <w:sz w:val="14"/>
      </w:rPr>
      <w:t>D-20253 Hamburg</w:t>
    </w:r>
  </w:p>
  <w:p w:rsidR="006E71AE" w:rsidRDefault="006E71AE" w:rsidP="007E3A54">
    <w:pPr>
      <w:widowControl w:val="0"/>
      <w:tabs>
        <w:tab w:val="left" w:pos="7230"/>
      </w:tabs>
      <w:autoSpaceDE w:val="0"/>
      <w:autoSpaceDN w:val="0"/>
      <w:adjustRightInd w:val="0"/>
      <w:spacing w:line="220" w:lineRule="exact"/>
      <w:ind w:left="6145" w:firstLine="14"/>
      <w:rPr>
        <w:color w:val="181412"/>
        <w:sz w:val="14"/>
      </w:rPr>
    </w:pPr>
    <w:r>
      <w:rPr>
        <w:color w:val="181412"/>
        <w:sz w:val="14"/>
      </w:rPr>
      <w:t>Tel.:  +49 40 4909-</w:t>
    </w:r>
    <w:r>
      <w:rPr>
        <w:color w:val="181412"/>
        <w:spacing w:val="5"/>
        <w:sz w:val="14"/>
      </w:rPr>
      <w:t>4448</w:t>
    </w:r>
  </w:p>
  <w:p w:rsidR="006E71AE" w:rsidRPr="00EC72A6" w:rsidRDefault="006E71AE" w:rsidP="007E3A54">
    <w:pPr>
      <w:widowControl w:val="0"/>
      <w:tabs>
        <w:tab w:val="left" w:pos="7230"/>
      </w:tabs>
      <w:autoSpaceDE w:val="0"/>
      <w:autoSpaceDN w:val="0"/>
      <w:adjustRightInd w:val="0"/>
      <w:spacing w:line="220" w:lineRule="exact"/>
      <w:ind w:left="6145" w:firstLine="14"/>
      <w:rPr>
        <w:color w:val="181412"/>
        <w:sz w:val="14"/>
        <w:lang w:val="en-GB"/>
      </w:rPr>
    </w:pPr>
    <w:r>
      <w:rPr>
        <w:color w:val="181412"/>
        <w:sz w:val="14"/>
        <w:lang w:val="en-GB"/>
      </w:rPr>
      <w:t xml:space="preserve">Fax:  </w:t>
    </w:r>
    <w:r w:rsidRPr="00EC72A6">
      <w:rPr>
        <w:color w:val="181412"/>
        <w:sz w:val="14"/>
        <w:lang w:val="en-GB"/>
      </w:rPr>
      <w:t>+49 40 4909-2236</w:t>
    </w:r>
  </w:p>
  <w:p w:rsidR="006E71AE" w:rsidRPr="00EC72A6" w:rsidRDefault="006E71AE" w:rsidP="007E3A54">
    <w:pPr>
      <w:widowControl w:val="0"/>
      <w:autoSpaceDE w:val="0"/>
      <w:autoSpaceDN w:val="0"/>
      <w:adjustRightInd w:val="0"/>
      <w:spacing w:line="220" w:lineRule="exact"/>
      <w:ind w:left="6145" w:firstLine="14"/>
      <w:rPr>
        <w:color w:val="181412"/>
        <w:sz w:val="14"/>
        <w:lang w:val="en-GB"/>
      </w:rPr>
    </w:pPr>
    <w:r w:rsidRPr="00EC72A6">
      <w:rPr>
        <w:color w:val="181412"/>
        <w:sz w:val="14"/>
        <w:lang w:val="en-GB"/>
      </w:rPr>
      <w:t>www.tesa-scribos.com</w:t>
    </w:r>
  </w:p>
  <w:p w:rsidR="006E71AE" w:rsidRPr="00EC72A6" w:rsidRDefault="006E71AE" w:rsidP="007E3A54">
    <w:pPr>
      <w:pStyle w:val="Kopfzeile"/>
      <w:tabs>
        <w:tab w:val="clear" w:pos="4536"/>
        <w:tab w:val="clear" w:pos="9072"/>
        <w:tab w:val="left" w:pos="7513"/>
        <w:tab w:val="left" w:pos="8080"/>
        <w:tab w:val="right" w:pos="9214"/>
      </w:tabs>
      <w:ind w:left="6145" w:firstLine="14"/>
      <w:rPr>
        <w:lang w:val="en-GB"/>
      </w:rPr>
    </w:pPr>
    <w:r w:rsidRPr="00EC72A6">
      <w:rPr>
        <w:color w:val="181412"/>
        <w:sz w:val="14"/>
        <w:lang w:val="en-GB"/>
      </w:rPr>
      <w:t>info@tesa-scribos.com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C72A6"/>
    <w:rsid w:val="0000257E"/>
    <w:rsid w:val="0001150F"/>
    <w:rsid w:val="0002004C"/>
    <w:rsid w:val="0002193E"/>
    <w:rsid w:val="00036FF9"/>
    <w:rsid w:val="000376E7"/>
    <w:rsid w:val="00055922"/>
    <w:rsid w:val="00061583"/>
    <w:rsid w:val="00061FCB"/>
    <w:rsid w:val="000718FD"/>
    <w:rsid w:val="0007492E"/>
    <w:rsid w:val="00080A7B"/>
    <w:rsid w:val="000810EE"/>
    <w:rsid w:val="00083784"/>
    <w:rsid w:val="00083911"/>
    <w:rsid w:val="00086DAC"/>
    <w:rsid w:val="0009005D"/>
    <w:rsid w:val="00094566"/>
    <w:rsid w:val="000950B9"/>
    <w:rsid w:val="000A46C7"/>
    <w:rsid w:val="000B3B16"/>
    <w:rsid w:val="000B610B"/>
    <w:rsid w:val="000D2FF6"/>
    <w:rsid w:val="000E7090"/>
    <w:rsid w:val="00102FF5"/>
    <w:rsid w:val="00110640"/>
    <w:rsid w:val="00121541"/>
    <w:rsid w:val="001345D9"/>
    <w:rsid w:val="001505DD"/>
    <w:rsid w:val="00152070"/>
    <w:rsid w:val="00181A5A"/>
    <w:rsid w:val="0019329F"/>
    <w:rsid w:val="0019600C"/>
    <w:rsid w:val="00197AA1"/>
    <w:rsid w:val="00197EBA"/>
    <w:rsid w:val="001A04D1"/>
    <w:rsid w:val="001B6397"/>
    <w:rsid w:val="001C3BF5"/>
    <w:rsid w:val="001C483B"/>
    <w:rsid w:val="001C5F44"/>
    <w:rsid w:val="001D0C45"/>
    <w:rsid w:val="001D783F"/>
    <w:rsid w:val="001E300F"/>
    <w:rsid w:val="001F7D85"/>
    <w:rsid w:val="00203850"/>
    <w:rsid w:val="002067F6"/>
    <w:rsid w:val="00212D3F"/>
    <w:rsid w:val="00216FD7"/>
    <w:rsid w:val="00217E30"/>
    <w:rsid w:val="00220D5A"/>
    <w:rsid w:val="002226C8"/>
    <w:rsid w:val="002228D2"/>
    <w:rsid w:val="00230C1D"/>
    <w:rsid w:val="00230D77"/>
    <w:rsid w:val="00244632"/>
    <w:rsid w:val="00251C41"/>
    <w:rsid w:val="0025707C"/>
    <w:rsid w:val="0028778E"/>
    <w:rsid w:val="002A7314"/>
    <w:rsid w:val="002E73FD"/>
    <w:rsid w:val="002F1C82"/>
    <w:rsid w:val="00302B27"/>
    <w:rsid w:val="00316581"/>
    <w:rsid w:val="00330BB5"/>
    <w:rsid w:val="003312C0"/>
    <w:rsid w:val="00356073"/>
    <w:rsid w:val="00360DC7"/>
    <w:rsid w:val="003657E7"/>
    <w:rsid w:val="00366435"/>
    <w:rsid w:val="00374680"/>
    <w:rsid w:val="00375744"/>
    <w:rsid w:val="0038006C"/>
    <w:rsid w:val="0039433F"/>
    <w:rsid w:val="003A3059"/>
    <w:rsid w:val="003B63F6"/>
    <w:rsid w:val="003D4DF2"/>
    <w:rsid w:val="003D57F7"/>
    <w:rsid w:val="003E14F9"/>
    <w:rsid w:val="003E2B88"/>
    <w:rsid w:val="003F1FA7"/>
    <w:rsid w:val="0040592B"/>
    <w:rsid w:val="0041144B"/>
    <w:rsid w:val="004179AB"/>
    <w:rsid w:val="00440554"/>
    <w:rsid w:val="0044486B"/>
    <w:rsid w:val="0045568E"/>
    <w:rsid w:val="00456283"/>
    <w:rsid w:val="00463C51"/>
    <w:rsid w:val="00467899"/>
    <w:rsid w:val="00467A74"/>
    <w:rsid w:val="00477012"/>
    <w:rsid w:val="00477257"/>
    <w:rsid w:val="00480EC7"/>
    <w:rsid w:val="00481799"/>
    <w:rsid w:val="004914A7"/>
    <w:rsid w:val="00495E24"/>
    <w:rsid w:val="004C204E"/>
    <w:rsid w:val="004C2656"/>
    <w:rsid w:val="004C6113"/>
    <w:rsid w:val="004D1FC3"/>
    <w:rsid w:val="004F35E7"/>
    <w:rsid w:val="004F7AE2"/>
    <w:rsid w:val="005008E9"/>
    <w:rsid w:val="005255FD"/>
    <w:rsid w:val="00534D93"/>
    <w:rsid w:val="00542578"/>
    <w:rsid w:val="00550F5D"/>
    <w:rsid w:val="00552B66"/>
    <w:rsid w:val="005557BD"/>
    <w:rsid w:val="00565215"/>
    <w:rsid w:val="00567C46"/>
    <w:rsid w:val="0057084E"/>
    <w:rsid w:val="005800F0"/>
    <w:rsid w:val="00590FC5"/>
    <w:rsid w:val="005A00A5"/>
    <w:rsid w:val="005A5821"/>
    <w:rsid w:val="005B74AB"/>
    <w:rsid w:val="005F5375"/>
    <w:rsid w:val="00602773"/>
    <w:rsid w:val="00606874"/>
    <w:rsid w:val="00620E2F"/>
    <w:rsid w:val="00631E68"/>
    <w:rsid w:val="006325FD"/>
    <w:rsid w:val="006339F2"/>
    <w:rsid w:val="00650818"/>
    <w:rsid w:val="00651D40"/>
    <w:rsid w:val="006529E1"/>
    <w:rsid w:val="006637C6"/>
    <w:rsid w:val="006806DA"/>
    <w:rsid w:val="00682906"/>
    <w:rsid w:val="006829FE"/>
    <w:rsid w:val="00693504"/>
    <w:rsid w:val="006B511E"/>
    <w:rsid w:val="006C1AF4"/>
    <w:rsid w:val="006C2FC6"/>
    <w:rsid w:val="006C4289"/>
    <w:rsid w:val="006D7F21"/>
    <w:rsid w:val="006E3087"/>
    <w:rsid w:val="006E4409"/>
    <w:rsid w:val="006E53C1"/>
    <w:rsid w:val="006E71AE"/>
    <w:rsid w:val="006E7C11"/>
    <w:rsid w:val="00702F32"/>
    <w:rsid w:val="007066D0"/>
    <w:rsid w:val="00736633"/>
    <w:rsid w:val="00746B17"/>
    <w:rsid w:val="0078202C"/>
    <w:rsid w:val="007830B9"/>
    <w:rsid w:val="0079112C"/>
    <w:rsid w:val="00794145"/>
    <w:rsid w:val="00794EF8"/>
    <w:rsid w:val="00795EBC"/>
    <w:rsid w:val="00796BB2"/>
    <w:rsid w:val="007B6649"/>
    <w:rsid w:val="007C48AD"/>
    <w:rsid w:val="007D50E9"/>
    <w:rsid w:val="007E3A54"/>
    <w:rsid w:val="007E5C9C"/>
    <w:rsid w:val="007E66A9"/>
    <w:rsid w:val="007F64D8"/>
    <w:rsid w:val="00807E68"/>
    <w:rsid w:val="00820E43"/>
    <w:rsid w:val="008211E4"/>
    <w:rsid w:val="008240D9"/>
    <w:rsid w:val="008304A5"/>
    <w:rsid w:val="008332D3"/>
    <w:rsid w:val="00836A44"/>
    <w:rsid w:val="00837641"/>
    <w:rsid w:val="00844B76"/>
    <w:rsid w:val="00863587"/>
    <w:rsid w:val="008863C6"/>
    <w:rsid w:val="00896519"/>
    <w:rsid w:val="008B0725"/>
    <w:rsid w:val="008C237F"/>
    <w:rsid w:val="008C290B"/>
    <w:rsid w:val="008E5BB4"/>
    <w:rsid w:val="008F2D54"/>
    <w:rsid w:val="009059AA"/>
    <w:rsid w:val="00906968"/>
    <w:rsid w:val="00911FE3"/>
    <w:rsid w:val="00917D2B"/>
    <w:rsid w:val="009207E1"/>
    <w:rsid w:val="0094704B"/>
    <w:rsid w:val="00954535"/>
    <w:rsid w:val="009660AC"/>
    <w:rsid w:val="0097133E"/>
    <w:rsid w:val="00974B1A"/>
    <w:rsid w:val="00982BD9"/>
    <w:rsid w:val="00990092"/>
    <w:rsid w:val="00992010"/>
    <w:rsid w:val="0099570B"/>
    <w:rsid w:val="009A1972"/>
    <w:rsid w:val="009A2951"/>
    <w:rsid w:val="009A6538"/>
    <w:rsid w:val="009D0DD3"/>
    <w:rsid w:val="009F007C"/>
    <w:rsid w:val="009F0C39"/>
    <w:rsid w:val="00A11096"/>
    <w:rsid w:val="00A11736"/>
    <w:rsid w:val="00A21A44"/>
    <w:rsid w:val="00A235DE"/>
    <w:rsid w:val="00A23820"/>
    <w:rsid w:val="00A245D0"/>
    <w:rsid w:val="00A51687"/>
    <w:rsid w:val="00A544D8"/>
    <w:rsid w:val="00A6238A"/>
    <w:rsid w:val="00A64D65"/>
    <w:rsid w:val="00AA3321"/>
    <w:rsid w:val="00AA35D0"/>
    <w:rsid w:val="00AA59CF"/>
    <w:rsid w:val="00AC0D4A"/>
    <w:rsid w:val="00AC21B3"/>
    <w:rsid w:val="00AD1350"/>
    <w:rsid w:val="00AF33C3"/>
    <w:rsid w:val="00AF6F9E"/>
    <w:rsid w:val="00B059F9"/>
    <w:rsid w:val="00B11882"/>
    <w:rsid w:val="00B14318"/>
    <w:rsid w:val="00B3481D"/>
    <w:rsid w:val="00B404ED"/>
    <w:rsid w:val="00B43F2B"/>
    <w:rsid w:val="00B4667E"/>
    <w:rsid w:val="00B632FD"/>
    <w:rsid w:val="00B726F1"/>
    <w:rsid w:val="00B8286D"/>
    <w:rsid w:val="00BB1D71"/>
    <w:rsid w:val="00BB27D6"/>
    <w:rsid w:val="00BB76A7"/>
    <w:rsid w:val="00C16AD2"/>
    <w:rsid w:val="00C17E2A"/>
    <w:rsid w:val="00C4114C"/>
    <w:rsid w:val="00C4569D"/>
    <w:rsid w:val="00C5552F"/>
    <w:rsid w:val="00C71623"/>
    <w:rsid w:val="00C73709"/>
    <w:rsid w:val="00C7492D"/>
    <w:rsid w:val="00C74F1C"/>
    <w:rsid w:val="00C80675"/>
    <w:rsid w:val="00C9025F"/>
    <w:rsid w:val="00C959B4"/>
    <w:rsid w:val="00C9668B"/>
    <w:rsid w:val="00CA33C7"/>
    <w:rsid w:val="00CB0146"/>
    <w:rsid w:val="00CE36DE"/>
    <w:rsid w:val="00CF44FD"/>
    <w:rsid w:val="00CF659B"/>
    <w:rsid w:val="00D01ECF"/>
    <w:rsid w:val="00D04045"/>
    <w:rsid w:val="00D070AA"/>
    <w:rsid w:val="00D07312"/>
    <w:rsid w:val="00D177F6"/>
    <w:rsid w:val="00D40F3F"/>
    <w:rsid w:val="00D41C59"/>
    <w:rsid w:val="00D571D5"/>
    <w:rsid w:val="00D76307"/>
    <w:rsid w:val="00D941F8"/>
    <w:rsid w:val="00DA4270"/>
    <w:rsid w:val="00DA5DE1"/>
    <w:rsid w:val="00DB024A"/>
    <w:rsid w:val="00DB47C6"/>
    <w:rsid w:val="00DC13C0"/>
    <w:rsid w:val="00DD68BD"/>
    <w:rsid w:val="00DE15EA"/>
    <w:rsid w:val="00DE21BD"/>
    <w:rsid w:val="00DE2490"/>
    <w:rsid w:val="00DE3856"/>
    <w:rsid w:val="00DF012E"/>
    <w:rsid w:val="00DF23C2"/>
    <w:rsid w:val="00E035C4"/>
    <w:rsid w:val="00E11C2C"/>
    <w:rsid w:val="00E237FD"/>
    <w:rsid w:val="00E2659F"/>
    <w:rsid w:val="00E2740C"/>
    <w:rsid w:val="00E3043E"/>
    <w:rsid w:val="00E30A90"/>
    <w:rsid w:val="00E31D22"/>
    <w:rsid w:val="00E354AB"/>
    <w:rsid w:val="00E37754"/>
    <w:rsid w:val="00E45D41"/>
    <w:rsid w:val="00E47BD6"/>
    <w:rsid w:val="00E64581"/>
    <w:rsid w:val="00E72880"/>
    <w:rsid w:val="00E8264A"/>
    <w:rsid w:val="00E87A34"/>
    <w:rsid w:val="00E90211"/>
    <w:rsid w:val="00EA170F"/>
    <w:rsid w:val="00EA18AC"/>
    <w:rsid w:val="00EA6F7A"/>
    <w:rsid w:val="00EB0DEB"/>
    <w:rsid w:val="00EB59B4"/>
    <w:rsid w:val="00EC72A6"/>
    <w:rsid w:val="00ED3AD0"/>
    <w:rsid w:val="00EE2F40"/>
    <w:rsid w:val="00EE3DF2"/>
    <w:rsid w:val="00EE5EDE"/>
    <w:rsid w:val="00F079C9"/>
    <w:rsid w:val="00F10A3D"/>
    <w:rsid w:val="00F24D02"/>
    <w:rsid w:val="00F4159E"/>
    <w:rsid w:val="00F42BC8"/>
    <w:rsid w:val="00F7451A"/>
    <w:rsid w:val="00FA67CD"/>
    <w:rsid w:val="00FB0166"/>
    <w:rsid w:val="00FB2103"/>
    <w:rsid w:val="00FB2FFF"/>
    <w:rsid w:val="00FC7029"/>
    <w:rsid w:val="00FE449D"/>
    <w:rsid w:val="00FF3B85"/>
    <w:rsid w:val="00FF74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sz w:val="24"/>
      <w:szCs w:val="24"/>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49876355">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sa-scribos.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fpress.net" TargetMode="External"/><Relationship Id="rId4" Type="http://schemas.openxmlformats.org/officeDocument/2006/relationships/settings" Target="settings.xml"/><Relationship Id="rId9" Type="http://schemas.openxmlformats.org/officeDocument/2006/relationships/hyperlink" Target="http://www.tesa-scribos.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593BA-19D4-4B93-B487-D2B54FE2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4889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tesa AG</vt:lpstr>
      <vt:lpstr>tesa AG</vt:lpstr>
    </vt:vector>
  </TitlesOfParts>
  <Company>Beiersdorf AG</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 </cp:lastModifiedBy>
  <cp:revision>4</cp:revision>
  <cp:lastPrinted>2014-02-06T10:53:00Z</cp:lastPrinted>
  <dcterms:created xsi:type="dcterms:W3CDTF">2014-02-06T13:11:00Z</dcterms:created>
  <dcterms:modified xsi:type="dcterms:W3CDTF">2014-02-13T09:10:00Z</dcterms:modified>
</cp:coreProperties>
</file>