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77438C" w:rsidRDefault="007E3A54" w:rsidP="007E3A54">
      <w:pPr>
        <w:spacing w:line="360" w:lineRule="auto"/>
      </w:pPr>
    </w:p>
    <w:p w:rsidR="007E3A54" w:rsidRPr="0077438C" w:rsidRDefault="007E3A54" w:rsidP="007E3A54">
      <w:pPr>
        <w:pStyle w:val="Textkrper-Zeileneinzug"/>
        <w:framePr w:wrap="around"/>
        <w:rPr>
          <w:b w:val="0"/>
          <w:caps/>
          <w:color w:val="auto"/>
          <w:sz w:val="24"/>
          <w:lang w:val="de-DE"/>
        </w:rPr>
      </w:pPr>
    </w:p>
    <w:p w:rsidR="00EB0DEB" w:rsidRPr="0077438C" w:rsidRDefault="00EB0DEB" w:rsidP="00E035C4">
      <w:pPr>
        <w:pStyle w:val="KeinLeerraum1"/>
        <w:spacing w:line="360" w:lineRule="auto"/>
        <w:jc w:val="both"/>
        <w:rPr>
          <w:b/>
          <w:sz w:val="26"/>
          <w:szCs w:val="26"/>
          <w:u w:val="single"/>
          <w:lang w:eastAsia="de-DE"/>
        </w:rPr>
      </w:pPr>
      <w:r w:rsidRPr="0077438C">
        <w:rPr>
          <w:b/>
          <w:sz w:val="26"/>
          <w:szCs w:val="26"/>
          <w:u w:val="single"/>
          <w:lang w:eastAsia="de-DE"/>
        </w:rPr>
        <w:t>Pressemeldung</w:t>
      </w:r>
    </w:p>
    <w:p w:rsidR="00EB0DEB" w:rsidRPr="0077438C" w:rsidRDefault="00EB0DEB" w:rsidP="00E035C4">
      <w:pPr>
        <w:pStyle w:val="KeinLeerraum1"/>
        <w:spacing w:line="360" w:lineRule="auto"/>
        <w:jc w:val="both"/>
        <w:rPr>
          <w:b/>
          <w:sz w:val="26"/>
          <w:szCs w:val="26"/>
          <w:lang w:eastAsia="de-DE"/>
        </w:rPr>
      </w:pPr>
    </w:p>
    <w:p w:rsidR="0024369B" w:rsidRPr="0077438C" w:rsidRDefault="0024369B" w:rsidP="0024369B">
      <w:pPr>
        <w:pStyle w:val="KeinLeerraum1"/>
        <w:spacing w:line="360" w:lineRule="auto"/>
        <w:jc w:val="both"/>
        <w:rPr>
          <w:b/>
          <w:i/>
          <w:szCs w:val="26"/>
          <w:lang w:eastAsia="de-DE"/>
        </w:rPr>
      </w:pPr>
      <w:r w:rsidRPr="0077438C">
        <w:rPr>
          <w:b/>
          <w:sz w:val="26"/>
          <w:szCs w:val="26"/>
          <w:lang w:eastAsia="de-DE"/>
        </w:rPr>
        <w:t>tesa BevSeal: neue Lösung zum Schutz vor Fälschung und Wiederbefüllung von Originalflaschen</w:t>
      </w:r>
    </w:p>
    <w:p w:rsidR="0024369B" w:rsidRPr="0077438C" w:rsidRDefault="0024369B" w:rsidP="0024369B">
      <w:pPr>
        <w:pStyle w:val="KeinLeerraum1"/>
        <w:spacing w:line="360" w:lineRule="auto"/>
        <w:jc w:val="both"/>
        <w:rPr>
          <w:b/>
          <w:i/>
          <w:szCs w:val="26"/>
          <w:lang w:eastAsia="de-DE"/>
        </w:rPr>
      </w:pPr>
      <w:r w:rsidRPr="0077438C">
        <w:rPr>
          <w:b/>
          <w:i/>
          <w:szCs w:val="26"/>
          <w:lang w:eastAsia="de-DE"/>
        </w:rPr>
        <w:t>Die Kombination verschiedener führender Schutztechnologien bietet maximale Sicherheit</w:t>
      </w:r>
      <w:r w:rsidR="001B421B" w:rsidRPr="0077438C">
        <w:rPr>
          <w:b/>
          <w:i/>
          <w:szCs w:val="26"/>
          <w:lang w:eastAsia="de-DE"/>
        </w:rPr>
        <w:t xml:space="preserve"> für Weine und Spirituosen</w:t>
      </w:r>
      <w:r w:rsidRPr="0077438C">
        <w:rPr>
          <w:b/>
          <w:i/>
          <w:szCs w:val="26"/>
          <w:lang w:eastAsia="de-DE"/>
        </w:rPr>
        <w:t xml:space="preserve">. </w:t>
      </w:r>
    </w:p>
    <w:p w:rsidR="00AF33C3" w:rsidRPr="0077438C" w:rsidRDefault="00AF33C3" w:rsidP="00E035C4">
      <w:pPr>
        <w:pStyle w:val="KeinLeerraum1"/>
        <w:spacing w:line="360" w:lineRule="auto"/>
        <w:jc w:val="both"/>
        <w:rPr>
          <w:b/>
          <w:i/>
          <w:szCs w:val="26"/>
          <w:lang w:eastAsia="de-DE"/>
        </w:rPr>
      </w:pPr>
    </w:p>
    <w:p w:rsidR="001A12AF" w:rsidRPr="0077438C" w:rsidRDefault="00AF33C3" w:rsidP="003D563A">
      <w:pPr>
        <w:pStyle w:val="KeinLeerraum1"/>
        <w:spacing w:line="360" w:lineRule="auto"/>
        <w:jc w:val="both"/>
        <w:rPr>
          <w:rFonts w:cs="Arial"/>
          <w:b/>
          <w:szCs w:val="24"/>
          <w:lang w:eastAsia="de-DE"/>
        </w:rPr>
      </w:pPr>
      <w:r w:rsidRPr="0077438C">
        <w:rPr>
          <w:rFonts w:cs="Arial"/>
          <w:b/>
          <w:szCs w:val="24"/>
          <w:lang w:eastAsia="de-DE"/>
        </w:rPr>
        <w:t>H</w:t>
      </w:r>
      <w:r w:rsidR="002601A3" w:rsidRPr="0077438C">
        <w:rPr>
          <w:rFonts w:cs="Arial"/>
          <w:b/>
          <w:szCs w:val="24"/>
          <w:lang w:eastAsia="de-DE"/>
        </w:rPr>
        <w:t>eidelberg</w:t>
      </w:r>
      <w:r w:rsidRPr="0077438C">
        <w:rPr>
          <w:rFonts w:cs="Arial"/>
          <w:b/>
          <w:szCs w:val="24"/>
          <w:lang w:eastAsia="de-DE"/>
        </w:rPr>
        <w:t xml:space="preserve">, </w:t>
      </w:r>
      <w:r w:rsidR="0002485E">
        <w:rPr>
          <w:rFonts w:cs="Arial"/>
          <w:b/>
          <w:szCs w:val="24"/>
          <w:lang w:eastAsia="de-DE"/>
        </w:rPr>
        <w:t>09</w:t>
      </w:r>
      <w:r w:rsidR="002601A3" w:rsidRPr="0077438C">
        <w:rPr>
          <w:rFonts w:cs="Arial"/>
          <w:b/>
          <w:szCs w:val="24"/>
          <w:lang w:eastAsia="de-DE"/>
        </w:rPr>
        <w:t>.</w:t>
      </w:r>
      <w:r w:rsidRPr="0077438C">
        <w:rPr>
          <w:rFonts w:cs="Arial"/>
          <w:b/>
          <w:szCs w:val="24"/>
          <w:lang w:eastAsia="de-DE"/>
        </w:rPr>
        <w:t xml:space="preserve"> </w:t>
      </w:r>
      <w:r w:rsidR="001860E4" w:rsidRPr="0077438C">
        <w:rPr>
          <w:rFonts w:cs="Arial"/>
          <w:b/>
          <w:szCs w:val="24"/>
          <w:lang w:eastAsia="de-DE"/>
        </w:rPr>
        <w:t xml:space="preserve">März </w:t>
      </w:r>
      <w:r w:rsidR="00B14318" w:rsidRPr="0077438C">
        <w:rPr>
          <w:rFonts w:cs="Arial"/>
          <w:b/>
          <w:szCs w:val="24"/>
          <w:lang w:eastAsia="de-DE"/>
        </w:rPr>
        <w:t>201</w:t>
      </w:r>
      <w:r w:rsidR="002601A3" w:rsidRPr="0077438C">
        <w:rPr>
          <w:rFonts w:cs="Arial"/>
          <w:b/>
          <w:szCs w:val="24"/>
          <w:lang w:eastAsia="de-DE"/>
        </w:rPr>
        <w:t>5</w:t>
      </w:r>
      <w:r w:rsidRPr="0077438C">
        <w:rPr>
          <w:rFonts w:cs="Arial"/>
          <w:b/>
          <w:szCs w:val="24"/>
          <w:lang w:eastAsia="de-DE"/>
        </w:rPr>
        <w:t xml:space="preserve">. </w:t>
      </w:r>
      <w:r w:rsidR="001B421B" w:rsidRPr="0077438C">
        <w:rPr>
          <w:rFonts w:cs="Arial"/>
          <w:b/>
          <w:szCs w:val="24"/>
          <w:lang w:eastAsia="de-DE"/>
        </w:rPr>
        <w:t xml:space="preserve">Exklusive </w:t>
      </w:r>
      <w:r w:rsidR="00933470" w:rsidRPr="0077438C">
        <w:rPr>
          <w:rFonts w:cs="Arial"/>
          <w:b/>
          <w:szCs w:val="24"/>
          <w:lang w:eastAsia="de-DE"/>
        </w:rPr>
        <w:t xml:space="preserve">Weine </w:t>
      </w:r>
      <w:r w:rsidR="00022CE3" w:rsidRPr="0077438C">
        <w:rPr>
          <w:rFonts w:cs="Arial"/>
          <w:b/>
          <w:szCs w:val="24"/>
          <w:lang w:eastAsia="de-DE"/>
        </w:rPr>
        <w:t xml:space="preserve">und Spirituosen </w:t>
      </w:r>
      <w:r w:rsidR="00F6561E" w:rsidRPr="0077438C">
        <w:rPr>
          <w:rFonts w:cs="Arial"/>
          <w:b/>
          <w:szCs w:val="24"/>
          <w:lang w:eastAsia="de-DE"/>
        </w:rPr>
        <w:t xml:space="preserve">sind für Genießer ein </w:t>
      </w:r>
      <w:r w:rsidR="00BE68E5" w:rsidRPr="0077438C">
        <w:rPr>
          <w:rFonts w:cs="Arial"/>
          <w:b/>
          <w:szCs w:val="24"/>
          <w:lang w:eastAsia="de-DE"/>
        </w:rPr>
        <w:t>Gaumen</w:t>
      </w:r>
      <w:r w:rsidR="00F649FD" w:rsidRPr="0077438C">
        <w:rPr>
          <w:rFonts w:cs="Arial"/>
          <w:b/>
          <w:szCs w:val="24"/>
          <w:lang w:eastAsia="de-DE"/>
        </w:rPr>
        <w:t>schmaus</w:t>
      </w:r>
      <w:r w:rsidR="007A264D" w:rsidRPr="0077438C">
        <w:rPr>
          <w:rFonts w:cs="Arial"/>
          <w:b/>
          <w:szCs w:val="24"/>
          <w:lang w:eastAsia="de-DE"/>
        </w:rPr>
        <w:t xml:space="preserve"> und</w:t>
      </w:r>
      <w:r w:rsidR="00666460" w:rsidRPr="0077438C">
        <w:rPr>
          <w:rFonts w:cs="Arial"/>
          <w:b/>
          <w:szCs w:val="24"/>
          <w:lang w:eastAsia="de-DE"/>
        </w:rPr>
        <w:t xml:space="preserve"> meist auch eine Geldanlage. Daher ist der Ärger groß, wenn </w:t>
      </w:r>
      <w:r w:rsidR="002A1028" w:rsidRPr="0077438C">
        <w:rPr>
          <w:rFonts w:cs="Arial"/>
          <w:b/>
          <w:szCs w:val="24"/>
          <w:lang w:eastAsia="de-DE"/>
        </w:rPr>
        <w:t>Fälscher</w:t>
      </w:r>
      <w:r w:rsidR="007A264D" w:rsidRPr="0077438C">
        <w:rPr>
          <w:rFonts w:cs="Arial"/>
          <w:b/>
          <w:szCs w:val="24"/>
          <w:lang w:eastAsia="de-DE"/>
        </w:rPr>
        <w:t xml:space="preserve"> </w:t>
      </w:r>
      <w:r w:rsidR="00666460" w:rsidRPr="0077438C">
        <w:rPr>
          <w:rFonts w:cs="Arial"/>
          <w:b/>
          <w:szCs w:val="24"/>
          <w:lang w:eastAsia="de-DE"/>
        </w:rPr>
        <w:t>statt de</w:t>
      </w:r>
      <w:r w:rsidR="00A61543" w:rsidRPr="0077438C">
        <w:rPr>
          <w:rFonts w:cs="Arial"/>
          <w:b/>
          <w:szCs w:val="24"/>
          <w:lang w:eastAsia="de-DE"/>
        </w:rPr>
        <w:t>s</w:t>
      </w:r>
      <w:r w:rsidR="00666460" w:rsidRPr="0077438C">
        <w:rPr>
          <w:rFonts w:cs="Arial"/>
          <w:b/>
          <w:szCs w:val="24"/>
          <w:lang w:eastAsia="de-DE"/>
        </w:rPr>
        <w:t xml:space="preserve"> teuren </w:t>
      </w:r>
      <w:r w:rsidR="001B421B" w:rsidRPr="0077438C">
        <w:rPr>
          <w:rFonts w:cs="Arial"/>
          <w:b/>
          <w:szCs w:val="24"/>
          <w:lang w:eastAsia="de-DE"/>
        </w:rPr>
        <w:t>Originalprodukts</w:t>
      </w:r>
      <w:r w:rsidR="00A61543" w:rsidRPr="0077438C">
        <w:rPr>
          <w:rFonts w:cs="Arial"/>
          <w:b/>
          <w:szCs w:val="24"/>
          <w:lang w:eastAsia="de-DE"/>
        </w:rPr>
        <w:t xml:space="preserve"> </w:t>
      </w:r>
      <w:r w:rsidR="002A1028" w:rsidRPr="0077438C">
        <w:rPr>
          <w:rFonts w:cs="Arial"/>
          <w:b/>
          <w:szCs w:val="24"/>
          <w:lang w:eastAsia="de-DE"/>
        </w:rPr>
        <w:t>billigen</w:t>
      </w:r>
      <w:r w:rsidR="00666460" w:rsidRPr="0077438C">
        <w:rPr>
          <w:rFonts w:cs="Arial"/>
          <w:b/>
          <w:szCs w:val="24"/>
          <w:lang w:eastAsia="de-DE"/>
        </w:rPr>
        <w:t xml:space="preserve"> </w:t>
      </w:r>
      <w:r w:rsidR="007A264D" w:rsidRPr="0077438C">
        <w:rPr>
          <w:rFonts w:cs="Arial"/>
          <w:b/>
          <w:szCs w:val="24"/>
          <w:lang w:eastAsia="de-DE"/>
        </w:rPr>
        <w:t>Verschnitt in d</w:t>
      </w:r>
      <w:r w:rsidR="002A1028" w:rsidRPr="0077438C">
        <w:rPr>
          <w:rFonts w:cs="Arial"/>
          <w:b/>
          <w:szCs w:val="24"/>
          <w:lang w:eastAsia="de-DE"/>
        </w:rPr>
        <w:t>ie</w:t>
      </w:r>
      <w:r w:rsidR="007A264D" w:rsidRPr="0077438C">
        <w:rPr>
          <w:rFonts w:cs="Arial"/>
          <w:b/>
          <w:szCs w:val="24"/>
          <w:lang w:eastAsia="de-DE"/>
        </w:rPr>
        <w:t xml:space="preserve"> </w:t>
      </w:r>
      <w:r w:rsidR="00B708C3" w:rsidRPr="0077438C">
        <w:rPr>
          <w:rFonts w:cs="Arial"/>
          <w:b/>
          <w:szCs w:val="24"/>
          <w:lang w:eastAsia="de-DE"/>
        </w:rPr>
        <w:t>F</w:t>
      </w:r>
      <w:r w:rsidR="007A264D" w:rsidRPr="0077438C">
        <w:rPr>
          <w:rFonts w:cs="Arial"/>
          <w:b/>
          <w:szCs w:val="24"/>
          <w:lang w:eastAsia="de-DE"/>
        </w:rPr>
        <w:t xml:space="preserve">lasche </w:t>
      </w:r>
      <w:r w:rsidR="002A1028" w:rsidRPr="0077438C">
        <w:rPr>
          <w:rFonts w:cs="Arial"/>
          <w:b/>
          <w:szCs w:val="24"/>
          <w:lang w:eastAsia="de-DE"/>
        </w:rPr>
        <w:t>füllen</w:t>
      </w:r>
      <w:r w:rsidR="00B708C3" w:rsidRPr="0077438C">
        <w:rPr>
          <w:rFonts w:cs="Arial"/>
          <w:b/>
          <w:szCs w:val="24"/>
          <w:lang w:eastAsia="de-DE"/>
        </w:rPr>
        <w:t xml:space="preserve"> - vom</w:t>
      </w:r>
      <w:r w:rsidR="00AC095D" w:rsidRPr="0077438C">
        <w:rPr>
          <w:rFonts w:cs="Arial"/>
          <w:b/>
          <w:szCs w:val="24"/>
          <w:lang w:eastAsia="de-DE"/>
        </w:rPr>
        <w:t xml:space="preserve"> Imageschaden</w:t>
      </w:r>
      <w:r w:rsidR="004D37F5" w:rsidRPr="0077438C">
        <w:rPr>
          <w:rFonts w:cs="Arial"/>
          <w:b/>
          <w:szCs w:val="24"/>
          <w:lang w:eastAsia="de-DE"/>
        </w:rPr>
        <w:t xml:space="preserve"> für </w:t>
      </w:r>
      <w:r w:rsidR="00AC095D" w:rsidRPr="0077438C">
        <w:rPr>
          <w:rFonts w:cs="Arial"/>
          <w:b/>
          <w:szCs w:val="24"/>
          <w:lang w:eastAsia="de-DE"/>
        </w:rPr>
        <w:t>W</w:t>
      </w:r>
      <w:r w:rsidR="004D37F5" w:rsidRPr="0077438C">
        <w:rPr>
          <w:rFonts w:cs="Arial"/>
          <w:b/>
          <w:szCs w:val="24"/>
          <w:lang w:eastAsia="de-DE"/>
        </w:rPr>
        <w:t>e</w:t>
      </w:r>
      <w:r w:rsidR="00AC095D" w:rsidRPr="0077438C">
        <w:rPr>
          <w:rFonts w:cs="Arial"/>
          <w:b/>
          <w:szCs w:val="24"/>
          <w:lang w:eastAsia="de-DE"/>
        </w:rPr>
        <w:t xml:space="preserve">ingüter und </w:t>
      </w:r>
      <w:r w:rsidR="004D37F5" w:rsidRPr="0077438C">
        <w:rPr>
          <w:rFonts w:cs="Arial"/>
          <w:b/>
          <w:szCs w:val="24"/>
          <w:lang w:eastAsia="de-DE"/>
        </w:rPr>
        <w:t>Brennereien</w:t>
      </w:r>
      <w:r w:rsidR="00A61543" w:rsidRPr="0077438C">
        <w:rPr>
          <w:rFonts w:cs="Arial"/>
          <w:b/>
          <w:szCs w:val="24"/>
          <w:lang w:eastAsia="de-DE"/>
        </w:rPr>
        <w:t xml:space="preserve"> </w:t>
      </w:r>
      <w:r w:rsidR="004D37F5" w:rsidRPr="0077438C">
        <w:rPr>
          <w:rFonts w:cs="Arial"/>
          <w:b/>
          <w:szCs w:val="24"/>
          <w:lang w:eastAsia="de-DE"/>
        </w:rPr>
        <w:t xml:space="preserve">ganz zu schweigen. </w:t>
      </w:r>
      <w:r w:rsidR="00B708C3" w:rsidRPr="0077438C">
        <w:rPr>
          <w:rFonts w:cs="Arial"/>
          <w:b/>
          <w:szCs w:val="24"/>
          <w:lang w:eastAsia="de-DE"/>
        </w:rPr>
        <w:t xml:space="preserve">Die neue </w:t>
      </w:r>
      <w:r w:rsidR="001B421B" w:rsidRPr="0077438C">
        <w:rPr>
          <w:rFonts w:cs="Arial"/>
          <w:b/>
          <w:szCs w:val="24"/>
          <w:lang w:eastAsia="de-DE"/>
        </w:rPr>
        <w:t xml:space="preserve">speziell </w:t>
      </w:r>
      <w:r w:rsidR="000E5F95" w:rsidRPr="0077438C">
        <w:rPr>
          <w:rFonts w:cs="Arial"/>
          <w:b/>
          <w:szCs w:val="24"/>
          <w:lang w:eastAsia="de-DE"/>
        </w:rPr>
        <w:t>für</w:t>
      </w:r>
      <w:r w:rsidR="001B421B" w:rsidRPr="0077438C">
        <w:rPr>
          <w:rFonts w:cs="Arial"/>
          <w:b/>
          <w:szCs w:val="24"/>
          <w:lang w:eastAsia="de-DE"/>
        </w:rPr>
        <w:t xml:space="preserve"> die Wein- und Spirituosen-Industrie entwickelte</w:t>
      </w:r>
      <w:r w:rsidR="00E62CF8" w:rsidRPr="0077438C">
        <w:rPr>
          <w:rFonts w:cs="Arial"/>
          <w:b/>
          <w:szCs w:val="24"/>
          <w:lang w:eastAsia="de-DE"/>
        </w:rPr>
        <w:t xml:space="preserve"> </w:t>
      </w:r>
      <w:r w:rsidR="00B708C3" w:rsidRPr="0077438C">
        <w:rPr>
          <w:rFonts w:cs="Arial"/>
          <w:b/>
          <w:szCs w:val="24"/>
          <w:lang w:eastAsia="de-DE"/>
        </w:rPr>
        <w:t xml:space="preserve">Markenschutzlösung tesa BevSeal </w:t>
      </w:r>
      <w:r w:rsidR="00E62CF8" w:rsidRPr="0077438C">
        <w:rPr>
          <w:rFonts w:cs="Arial"/>
          <w:b/>
          <w:szCs w:val="24"/>
          <w:lang w:eastAsia="de-DE"/>
        </w:rPr>
        <w:t xml:space="preserve">wirkt zuverlässig gegen </w:t>
      </w:r>
      <w:r w:rsidR="00B708C3" w:rsidRPr="0077438C">
        <w:rPr>
          <w:rFonts w:cs="Arial"/>
          <w:b/>
          <w:szCs w:val="24"/>
          <w:lang w:eastAsia="de-DE"/>
        </w:rPr>
        <w:t xml:space="preserve">die Wiederbefüllung </w:t>
      </w:r>
      <w:r w:rsidR="00E62CF8" w:rsidRPr="0077438C">
        <w:rPr>
          <w:rFonts w:cs="Arial"/>
          <w:b/>
          <w:szCs w:val="24"/>
          <w:lang w:eastAsia="de-DE"/>
        </w:rPr>
        <w:t>von Originalflaschen, deren Fälschung und Graumarkthandel. Tesa scribos stellt das neue Produkt erstmals am 13.</w:t>
      </w:r>
      <w:r w:rsidR="00B708C3" w:rsidRPr="0077438C">
        <w:rPr>
          <w:rFonts w:cs="Arial"/>
          <w:b/>
          <w:szCs w:val="24"/>
          <w:lang w:eastAsia="de-DE"/>
        </w:rPr>
        <w:t xml:space="preserve"> März auf der Wine Track i</w:t>
      </w:r>
      <w:r w:rsidR="00E62CF8" w:rsidRPr="0077438C">
        <w:rPr>
          <w:rFonts w:cs="Arial"/>
          <w:b/>
          <w:szCs w:val="24"/>
          <w:lang w:eastAsia="de-DE"/>
        </w:rPr>
        <w:t>m französischen</w:t>
      </w:r>
      <w:r w:rsidR="00B708C3" w:rsidRPr="0077438C">
        <w:rPr>
          <w:rFonts w:cs="Arial"/>
          <w:b/>
          <w:szCs w:val="24"/>
          <w:lang w:eastAsia="de-DE"/>
        </w:rPr>
        <w:t xml:space="preserve"> Beaune</w:t>
      </w:r>
      <w:r w:rsidR="00E62CF8" w:rsidRPr="0077438C">
        <w:rPr>
          <w:rFonts w:cs="Arial"/>
          <w:b/>
          <w:szCs w:val="24"/>
          <w:lang w:eastAsia="de-DE"/>
        </w:rPr>
        <w:t xml:space="preserve"> </w:t>
      </w:r>
      <w:r w:rsidR="00B708C3" w:rsidRPr="0077438C">
        <w:rPr>
          <w:rFonts w:cs="Arial"/>
          <w:b/>
          <w:szCs w:val="24"/>
          <w:lang w:eastAsia="de-DE"/>
        </w:rPr>
        <w:t>vo</w:t>
      </w:r>
      <w:r w:rsidR="00E62CF8" w:rsidRPr="0077438C">
        <w:rPr>
          <w:rFonts w:cs="Arial"/>
          <w:b/>
          <w:szCs w:val="24"/>
          <w:lang w:eastAsia="de-DE"/>
        </w:rPr>
        <w:t>r</w:t>
      </w:r>
      <w:r w:rsidR="00B708C3" w:rsidRPr="0077438C">
        <w:rPr>
          <w:rFonts w:cs="Arial"/>
          <w:b/>
          <w:szCs w:val="24"/>
          <w:lang w:eastAsia="de-DE"/>
        </w:rPr>
        <w:t>.</w:t>
      </w:r>
      <w:r w:rsidR="0011440C" w:rsidRPr="0077438C">
        <w:rPr>
          <w:rFonts w:cs="Arial"/>
          <w:b/>
          <w:szCs w:val="24"/>
          <w:lang w:eastAsia="de-DE"/>
        </w:rPr>
        <w:t xml:space="preserve"> </w:t>
      </w:r>
    </w:p>
    <w:p w:rsidR="001A12AF" w:rsidRPr="0077438C" w:rsidRDefault="001A12AF" w:rsidP="003D563A">
      <w:pPr>
        <w:pStyle w:val="KeinLeerraum1"/>
        <w:spacing w:line="360" w:lineRule="auto"/>
        <w:jc w:val="both"/>
        <w:rPr>
          <w:rFonts w:cs="Arial"/>
          <w:szCs w:val="24"/>
          <w:lang w:eastAsia="de-DE"/>
        </w:rPr>
      </w:pPr>
    </w:p>
    <w:p w:rsidR="000E5F95" w:rsidRPr="0077438C" w:rsidRDefault="00D0417C" w:rsidP="003D563A">
      <w:pPr>
        <w:pStyle w:val="KeinLeerraum1"/>
        <w:spacing w:line="360" w:lineRule="auto"/>
        <w:jc w:val="both"/>
        <w:rPr>
          <w:rFonts w:cs="Arial"/>
          <w:szCs w:val="24"/>
          <w:lang w:eastAsia="de-DE"/>
        </w:rPr>
      </w:pPr>
      <w:r w:rsidRPr="0077438C">
        <w:rPr>
          <w:rFonts w:cs="Arial"/>
          <w:szCs w:val="24"/>
          <w:lang w:eastAsia="de-DE"/>
        </w:rPr>
        <w:t xml:space="preserve">Tesa scribos kombiniert mehrere führende Schutztechnologien in der neuen Markenschutzlösung tesa BevSeal. </w:t>
      </w:r>
      <w:r w:rsidR="002A1028" w:rsidRPr="0077438C">
        <w:rPr>
          <w:rFonts w:cs="Arial"/>
          <w:szCs w:val="24"/>
          <w:lang w:eastAsia="de-DE"/>
        </w:rPr>
        <w:t xml:space="preserve">Das Klebesiegel, </w:t>
      </w:r>
      <w:r w:rsidR="001B421B" w:rsidRPr="0077438C">
        <w:rPr>
          <w:rFonts w:cs="Arial"/>
          <w:szCs w:val="24"/>
          <w:lang w:eastAsia="de-DE"/>
        </w:rPr>
        <w:t xml:space="preserve">tesa </w:t>
      </w:r>
      <w:r w:rsidR="002A1028" w:rsidRPr="0077438C">
        <w:rPr>
          <w:rFonts w:cs="Arial"/>
          <w:szCs w:val="24"/>
          <w:lang w:eastAsia="de-DE"/>
        </w:rPr>
        <w:t xml:space="preserve">Security Seal, wird </w:t>
      </w:r>
      <w:r w:rsidR="0068465F" w:rsidRPr="0077438C">
        <w:rPr>
          <w:rFonts w:cs="Arial"/>
          <w:szCs w:val="24"/>
          <w:lang w:eastAsia="de-DE"/>
        </w:rPr>
        <w:t>so</w:t>
      </w:r>
      <w:r w:rsidR="002A1028" w:rsidRPr="0077438C">
        <w:rPr>
          <w:rFonts w:cs="Arial"/>
          <w:szCs w:val="24"/>
          <w:lang w:eastAsia="de-DE"/>
        </w:rPr>
        <w:t xml:space="preserve"> am Flaschenhals angebracht, dass </w:t>
      </w:r>
      <w:r w:rsidR="00F7071D" w:rsidRPr="0077438C">
        <w:rPr>
          <w:rFonts w:cs="Arial"/>
          <w:szCs w:val="24"/>
          <w:lang w:eastAsia="de-DE"/>
        </w:rPr>
        <w:t xml:space="preserve">Verschlusskappen nicht einfach abgezogen und </w:t>
      </w:r>
      <w:r w:rsidR="00F45FD0" w:rsidRPr="0077438C">
        <w:rPr>
          <w:rFonts w:cs="Arial"/>
          <w:szCs w:val="24"/>
          <w:lang w:eastAsia="de-DE"/>
        </w:rPr>
        <w:t>Originalfl</w:t>
      </w:r>
      <w:r w:rsidR="00F7071D" w:rsidRPr="0077438C">
        <w:rPr>
          <w:rFonts w:cs="Arial"/>
          <w:szCs w:val="24"/>
          <w:lang w:eastAsia="de-DE"/>
        </w:rPr>
        <w:t>aschen wiederbefüllt werden</w:t>
      </w:r>
      <w:r w:rsidR="002A1028" w:rsidRPr="0077438C">
        <w:rPr>
          <w:rFonts w:cs="Arial"/>
          <w:szCs w:val="24"/>
          <w:lang w:eastAsia="de-DE"/>
        </w:rPr>
        <w:t xml:space="preserve"> können</w:t>
      </w:r>
      <w:r w:rsidR="00F7071D" w:rsidRPr="0077438C">
        <w:rPr>
          <w:rFonts w:cs="Arial"/>
          <w:szCs w:val="24"/>
          <w:lang w:eastAsia="de-DE"/>
        </w:rPr>
        <w:t>.</w:t>
      </w:r>
      <w:r w:rsidR="00CF01BA" w:rsidRPr="0077438C">
        <w:rPr>
          <w:rFonts w:cs="Arial"/>
          <w:szCs w:val="24"/>
          <w:lang w:eastAsia="de-DE"/>
        </w:rPr>
        <w:t xml:space="preserve"> </w:t>
      </w:r>
      <w:r w:rsidR="00EE502E" w:rsidRPr="0077438C">
        <w:rPr>
          <w:rFonts w:cs="Arial"/>
          <w:szCs w:val="24"/>
          <w:lang w:eastAsia="de-DE"/>
        </w:rPr>
        <w:t>Es</w:t>
      </w:r>
      <w:r w:rsidR="00F7071D" w:rsidRPr="0077438C">
        <w:rPr>
          <w:rFonts w:cs="Arial"/>
          <w:szCs w:val="24"/>
          <w:lang w:eastAsia="de-DE"/>
        </w:rPr>
        <w:t xml:space="preserve"> </w:t>
      </w:r>
      <w:r w:rsidR="008617C3" w:rsidRPr="0077438C">
        <w:rPr>
          <w:rFonts w:cs="Arial"/>
          <w:szCs w:val="24"/>
          <w:lang w:eastAsia="de-DE"/>
        </w:rPr>
        <w:t xml:space="preserve">verbindet </w:t>
      </w:r>
      <w:r w:rsidR="00CF01BA" w:rsidRPr="0077438C">
        <w:rPr>
          <w:rFonts w:cs="Arial"/>
          <w:szCs w:val="24"/>
          <w:lang w:eastAsia="de-DE"/>
        </w:rPr>
        <w:t xml:space="preserve">Verschlusshülse und Flasche und lässt sich weder </w:t>
      </w:r>
      <w:r w:rsidR="00311EBC" w:rsidRPr="0077438C">
        <w:rPr>
          <w:rFonts w:cs="Arial"/>
          <w:szCs w:val="24"/>
          <w:lang w:eastAsia="de-DE"/>
        </w:rPr>
        <w:t xml:space="preserve">durch </w:t>
      </w:r>
      <w:r w:rsidR="00CF01BA" w:rsidRPr="0077438C">
        <w:rPr>
          <w:rFonts w:cs="Arial"/>
          <w:szCs w:val="24"/>
          <w:lang w:eastAsia="de-DE"/>
        </w:rPr>
        <w:t>Hitze</w:t>
      </w:r>
      <w:r w:rsidR="00311EBC" w:rsidRPr="0077438C">
        <w:rPr>
          <w:rFonts w:cs="Arial"/>
          <w:szCs w:val="24"/>
          <w:lang w:eastAsia="de-DE"/>
        </w:rPr>
        <w:t>-</w:t>
      </w:r>
      <w:r w:rsidR="00CF01BA" w:rsidRPr="0077438C">
        <w:rPr>
          <w:rFonts w:cs="Arial"/>
          <w:szCs w:val="24"/>
          <w:lang w:eastAsia="de-DE"/>
        </w:rPr>
        <w:t xml:space="preserve"> noch Kälte</w:t>
      </w:r>
      <w:r w:rsidR="00311EBC" w:rsidRPr="0077438C">
        <w:rPr>
          <w:rFonts w:cs="Arial"/>
          <w:szCs w:val="24"/>
          <w:lang w:eastAsia="de-DE"/>
        </w:rPr>
        <w:t>einwirkung</w:t>
      </w:r>
      <w:r w:rsidR="00CF01BA" w:rsidRPr="0077438C">
        <w:rPr>
          <w:rFonts w:cs="Arial"/>
          <w:szCs w:val="24"/>
          <w:lang w:eastAsia="de-DE"/>
        </w:rPr>
        <w:t xml:space="preserve"> entfernen. Bei der Öffnung wird das Sicherheitssiegel zerstört, </w:t>
      </w:r>
      <w:r w:rsidR="00544A2F" w:rsidRPr="0077438C">
        <w:rPr>
          <w:rFonts w:cs="Arial"/>
          <w:szCs w:val="24"/>
          <w:lang w:eastAsia="de-DE"/>
        </w:rPr>
        <w:t xml:space="preserve">sodass </w:t>
      </w:r>
      <w:r w:rsidR="00321C5B" w:rsidRPr="0077438C">
        <w:rPr>
          <w:rFonts w:cs="Arial"/>
          <w:szCs w:val="24"/>
          <w:lang w:eastAsia="de-DE"/>
        </w:rPr>
        <w:t>H</w:t>
      </w:r>
      <w:r w:rsidR="00544A2F" w:rsidRPr="0077438C">
        <w:rPr>
          <w:rFonts w:cs="Arial"/>
          <w:szCs w:val="24"/>
          <w:lang w:eastAsia="de-DE"/>
        </w:rPr>
        <w:t xml:space="preserve">ändler und </w:t>
      </w:r>
      <w:r w:rsidR="00321C5B" w:rsidRPr="0077438C">
        <w:rPr>
          <w:rFonts w:cs="Arial"/>
          <w:szCs w:val="24"/>
          <w:lang w:eastAsia="de-DE"/>
        </w:rPr>
        <w:t>Konsument</w:t>
      </w:r>
      <w:r w:rsidR="00311EBC" w:rsidRPr="0077438C">
        <w:rPr>
          <w:rFonts w:cs="Arial"/>
          <w:szCs w:val="24"/>
          <w:lang w:eastAsia="de-DE"/>
        </w:rPr>
        <w:t>en</w:t>
      </w:r>
      <w:r w:rsidR="00544A2F" w:rsidRPr="0077438C">
        <w:rPr>
          <w:rFonts w:cs="Arial"/>
          <w:szCs w:val="24"/>
          <w:lang w:eastAsia="de-DE"/>
        </w:rPr>
        <w:t xml:space="preserve"> </w:t>
      </w:r>
      <w:r w:rsidR="00311EBC" w:rsidRPr="0077438C">
        <w:rPr>
          <w:rFonts w:cs="Arial"/>
          <w:szCs w:val="24"/>
          <w:lang w:eastAsia="de-DE"/>
        </w:rPr>
        <w:t>auf einen</w:t>
      </w:r>
      <w:r w:rsidR="00544A2F" w:rsidRPr="0077438C">
        <w:rPr>
          <w:rFonts w:cs="Arial"/>
          <w:szCs w:val="24"/>
          <w:lang w:eastAsia="de-DE"/>
        </w:rPr>
        <w:t xml:space="preserve"> Blick erkenn</w:t>
      </w:r>
      <w:r w:rsidR="00321C5B" w:rsidRPr="0077438C">
        <w:rPr>
          <w:rFonts w:cs="Arial"/>
          <w:szCs w:val="24"/>
          <w:lang w:eastAsia="de-DE"/>
        </w:rPr>
        <w:t>en</w:t>
      </w:r>
      <w:r w:rsidR="00544A2F" w:rsidRPr="0077438C">
        <w:rPr>
          <w:rFonts w:cs="Arial"/>
          <w:szCs w:val="24"/>
          <w:lang w:eastAsia="de-DE"/>
        </w:rPr>
        <w:t xml:space="preserve">, </w:t>
      </w:r>
      <w:r w:rsidR="0011116B" w:rsidRPr="0077438C">
        <w:rPr>
          <w:rFonts w:cs="Arial"/>
          <w:szCs w:val="24"/>
          <w:lang w:eastAsia="de-DE"/>
        </w:rPr>
        <w:t>ob</w:t>
      </w:r>
      <w:r w:rsidR="00544A2F" w:rsidRPr="0077438C">
        <w:rPr>
          <w:rFonts w:cs="Arial"/>
          <w:szCs w:val="24"/>
          <w:lang w:eastAsia="de-DE"/>
        </w:rPr>
        <w:t xml:space="preserve"> die </w:t>
      </w:r>
      <w:r w:rsidR="0068465F" w:rsidRPr="0077438C">
        <w:rPr>
          <w:rFonts w:cs="Arial"/>
          <w:szCs w:val="24"/>
          <w:lang w:eastAsia="de-DE"/>
        </w:rPr>
        <w:t xml:space="preserve">Flasche </w:t>
      </w:r>
      <w:r w:rsidR="0011116B" w:rsidRPr="0077438C">
        <w:rPr>
          <w:rFonts w:cs="Arial"/>
          <w:szCs w:val="24"/>
          <w:lang w:eastAsia="de-DE"/>
        </w:rPr>
        <w:t xml:space="preserve">manipuliert </w:t>
      </w:r>
      <w:r w:rsidR="00336E92" w:rsidRPr="0077438C">
        <w:rPr>
          <w:rFonts w:cs="Arial"/>
          <w:szCs w:val="24"/>
          <w:lang w:eastAsia="de-DE"/>
        </w:rPr>
        <w:t xml:space="preserve">wurde. </w:t>
      </w:r>
    </w:p>
    <w:p w:rsidR="000E5F95" w:rsidRPr="0077438C" w:rsidRDefault="000E5F95" w:rsidP="003D563A">
      <w:pPr>
        <w:pStyle w:val="KeinLeerraum1"/>
        <w:spacing w:line="360" w:lineRule="auto"/>
        <w:jc w:val="both"/>
        <w:rPr>
          <w:rFonts w:cs="Arial"/>
          <w:szCs w:val="24"/>
          <w:lang w:eastAsia="de-DE"/>
        </w:rPr>
      </w:pPr>
    </w:p>
    <w:p w:rsidR="009410BB" w:rsidRPr="0077438C" w:rsidRDefault="00336E92" w:rsidP="009410BB">
      <w:pPr>
        <w:pStyle w:val="KeinLeerraum1"/>
        <w:spacing w:line="360" w:lineRule="auto"/>
        <w:jc w:val="both"/>
        <w:rPr>
          <w:rFonts w:cs="Arial"/>
          <w:szCs w:val="24"/>
          <w:lang w:eastAsia="de-DE"/>
        </w:rPr>
      </w:pPr>
      <w:r w:rsidRPr="0077438C">
        <w:rPr>
          <w:rFonts w:cs="Arial"/>
          <w:szCs w:val="24"/>
          <w:lang w:eastAsia="de-DE"/>
        </w:rPr>
        <w:t>Dank der stückindividuellen Codierung</w:t>
      </w:r>
      <w:r w:rsidR="009410BB" w:rsidRPr="0077438C">
        <w:rPr>
          <w:rFonts w:cs="Arial"/>
          <w:szCs w:val="24"/>
          <w:lang w:eastAsia="de-DE"/>
        </w:rPr>
        <w:t xml:space="preserve"> (einer Abfolge von Nummern und Buchstaben)</w:t>
      </w:r>
      <w:r w:rsidRPr="0077438C">
        <w:rPr>
          <w:rFonts w:cs="Arial"/>
          <w:szCs w:val="24"/>
          <w:lang w:eastAsia="de-DE"/>
        </w:rPr>
        <w:t xml:space="preserve"> ist das </w:t>
      </w:r>
      <w:r w:rsidR="009410BB" w:rsidRPr="0077438C">
        <w:rPr>
          <w:rFonts w:cs="Arial"/>
          <w:szCs w:val="24"/>
          <w:lang w:eastAsia="de-DE"/>
        </w:rPr>
        <w:t xml:space="preserve">Sicherheitssiegel </w:t>
      </w:r>
      <w:r w:rsidR="000E5F95" w:rsidRPr="0077438C">
        <w:rPr>
          <w:rFonts w:cs="Arial"/>
          <w:szCs w:val="24"/>
          <w:lang w:eastAsia="de-DE"/>
        </w:rPr>
        <w:t xml:space="preserve">zudem </w:t>
      </w:r>
      <w:r w:rsidRPr="0077438C">
        <w:rPr>
          <w:rFonts w:cs="Arial"/>
          <w:szCs w:val="24"/>
          <w:lang w:eastAsia="de-DE"/>
        </w:rPr>
        <w:t>einzigartig</w:t>
      </w:r>
      <w:r w:rsidR="009410BB" w:rsidRPr="0077438C">
        <w:rPr>
          <w:rFonts w:cs="Arial"/>
          <w:szCs w:val="24"/>
          <w:lang w:eastAsia="de-DE"/>
        </w:rPr>
        <w:t xml:space="preserve">. Die Codierung wird </w:t>
      </w:r>
      <w:r w:rsidR="009410BB" w:rsidRPr="0077438C">
        <w:rPr>
          <w:rFonts w:cs="Arial"/>
          <w:szCs w:val="24"/>
          <w:lang w:eastAsia="de-DE"/>
        </w:rPr>
        <w:lastRenderedPageBreak/>
        <w:t>offen und verdeckt auf mehreren Verifikationsebenen des Siegels wiederholt.</w:t>
      </w:r>
      <w:r w:rsidRPr="0077438C">
        <w:rPr>
          <w:rFonts w:cs="Arial"/>
          <w:szCs w:val="24"/>
          <w:lang w:eastAsia="de-DE"/>
        </w:rPr>
        <w:t xml:space="preserve"> </w:t>
      </w:r>
      <w:r w:rsidR="00017215" w:rsidRPr="0077438C">
        <w:rPr>
          <w:rFonts w:cs="Arial"/>
          <w:szCs w:val="24"/>
          <w:lang w:eastAsia="de-DE"/>
        </w:rPr>
        <w:t>Die</w:t>
      </w:r>
      <w:r w:rsidR="00845DC6" w:rsidRPr="0077438C">
        <w:rPr>
          <w:rFonts w:cs="Arial"/>
          <w:szCs w:val="24"/>
          <w:lang w:eastAsia="de-DE"/>
        </w:rPr>
        <w:t xml:space="preserve"> </w:t>
      </w:r>
      <w:r w:rsidR="00017215" w:rsidRPr="0077438C">
        <w:rPr>
          <w:rFonts w:cs="Arial"/>
          <w:szCs w:val="24"/>
          <w:lang w:eastAsia="de-DE"/>
        </w:rPr>
        <w:t>Sicherheits</w:t>
      </w:r>
      <w:r w:rsidR="00052978" w:rsidRPr="0077438C">
        <w:rPr>
          <w:rFonts w:cs="Arial"/>
          <w:szCs w:val="24"/>
          <w:lang w:eastAsia="de-DE"/>
        </w:rPr>
        <w:t>etiketten</w:t>
      </w:r>
      <w:r w:rsidR="00017215" w:rsidRPr="0077438C">
        <w:rPr>
          <w:rFonts w:cs="Arial"/>
          <w:szCs w:val="24"/>
          <w:lang w:eastAsia="de-DE"/>
        </w:rPr>
        <w:t>, tesa PrioSpot oder tesa VeoMark</w:t>
      </w:r>
      <w:r w:rsidR="00031590" w:rsidRPr="0077438C">
        <w:rPr>
          <w:rFonts w:cs="Arial"/>
          <w:szCs w:val="24"/>
          <w:lang w:eastAsia="de-DE"/>
        </w:rPr>
        <w:t>,</w:t>
      </w:r>
      <w:r w:rsidR="00017215" w:rsidRPr="0077438C">
        <w:rPr>
          <w:rFonts w:cs="Arial"/>
          <w:szCs w:val="24"/>
          <w:lang w:eastAsia="de-DE"/>
        </w:rPr>
        <w:t xml:space="preserve"> </w:t>
      </w:r>
      <w:r w:rsidR="00845DC6" w:rsidRPr="0077438C">
        <w:rPr>
          <w:rFonts w:cs="Arial"/>
          <w:szCs w:val="24"/>
          <w:lang w:eastAsia="de-DE"/>
        </w:rPr>
        <w:t>unterscheiden sich von frei am Markt verfügbaren, einfach kopierbaren Kennzeichen wie Präge-Hologramme</w:t>
      </w:r>
      <w:r w:rsidR="00052978" w:rsidRPr="0077438C">
        <w:rPr>
          <w:rFonts w:cs="Arial"/>
          <w:szCs w:val="24"/>
          <w:lang w:eastAsia="de-DE"/>
        </w:rPr>
        <w:t>n</w:t>
      </w:r>
      <w:r w:rsidR="00845DC6" w:rsidRPr="0077438C">
        <w:rPr>
          <w:rFonts w:cs="Arial"/>
          <w:szCs w:val="24"/>
          <w:lang w:eastAsia="de-DE"/>
        </w:rPr>
        <w:t xml:space="preserve"> oder bedruckte</w:t>
      </w:r>
      <w:r w:rsidR="00017215" w:rsidRPr="0077438C">
        <w:rPr>
          <w:rFonts w:cs="Arial"/>
          <w:szCs w:val="24"/>
          <w:lang w:eastAsia="de-DE"/>
        </w:rPr>
        <w:t>n</w:t>
      </w:r>
      <w:r w:rsidR="00052978" w:rsidRPr="0077438C">
        <w:rPr>
          <w:rFonts w:cs="Arial"/>
          <w:szCs w:val="24"/>
          <w:lang w:eastAsia="de-DE"/>
        </w:rPr>
        <w:t xml:space="preserve"> Papieretiketten:</w:t>
      </w:r>
      <w:r w:rsidR="00845DC6" w:rsidRPr="0077438C">
        <w:rPr>
          <w:rFonts w:cs="Arial"/>
          <w:szCs w:val="24"/>
          <w:lang w:eastAsia="de-DE"/>
        </w:rPr>
        <w:t xml:space="preserve"> </w:t>
      </w:r>
      <w:r w:rsidR="004E3885" w:rsidRPr="0077438C">
        <w:rPr>
          <w:rFonts w:cs="Arial"/>
          <w:szCs w:val="24"/>
          <w:lang w:eastAsia="de-DE"/>
        </w:rPr>
        <w:t>Durch ein einzigartiges Laser-Lithographie-Verfahren entsteht</w:t>
      </w:r>
      <w:r w:rsidR="00845DC6" w:rsidRPr="0077438C">
        <w:rPr>
          <w:rFonts w:cs="Arial"/>
          <w:szCs w:val="24"/>
          <w:lang w:eastAsia="de-DE"/>
        </w:rPr>
        <w:t xml:space="preserve"> </w:t>
      </w:r>
      <w:r w:rsidR="00052978" w:rsidRPr="0077438C">
        <w:rPr>
          <w:rFonts w:cs="Arial"/>
          <w:szCs w:val="24"/>
          <w:lang w:eastAsia="de-DE"/>
        </w:rPr>
        <w:t>maximale</w:t>
      </w:r>
      <w:r w:rsidR="004E3885" w:rsidRPr="0077438C">
        <w:rPr>
          <w:rFonts w:cs="Arial"/>
          <w:szCs w:val="24"/>
          <w:lang w:eastAsia="de-DE"/>
        </w:rPr>
        <w:t>r</w:t>
      </w:r>
      <w:r w:rsidR="00845DC6" w:rsidRPr="0077438C">
        <w:rPr>
          <w:rFonts w:cs="Arial"/>
          <w:szCs w:val="24"/>
          <w:lang w:eastAsia="de-DE"/>
        </w:rPr>
        <w:t xml:space="preserve"> </w:t>
      </w:r>
      <w:r w:rsidR="00B74543" w:rsidRPr="0077438C">
        <w:rPr>
          <w:rFonts w:cs="Arial"/>
          <w:szCs w:val="24"/>
          <w:lang w:eastAsia="de-DE"/>
        </w:rPr>
        <w:t>S</w:t>
      </w:r>
      <w:r w:rsidR="00845DC6" w:rsidRPr="0077438C">
        <w:rPr>
          <w:rFonts w:cs="Arial"/>
          <w:szCs w:val="24"/>
          <w:lang w:eastAsia="de-DE"/>
        </w:rPr>
        <w:t>chutz</w:t>
      </w:r>
      <w:r w:rsidR="00B74543" w:rsidRPr="0077438C">
        <w:rPr>
          <w:rFonts w:cs="Arial"/>
          <w:szCs w:val="24"/>
          <w:lang w:eastAsia="de-DE"/>
        </w:rPr>
        <w:t xml:space="preserve"> vor Manipulation und </w:t>
      </w:r>
      <w:r w:rsidR="00052978" w:rsidRPr="0077438C">
        <w:rPr>
          <w:rFonts w:cs="Arial"/>
          <w:szCs w:val="24"/>
          <w:lang w:eastAsia="de-DE"/>
        </w:rPr>
        <w:t>Fälschung</w:t>
      </w:r>
      <w:r w:rsidR="00845DC6" w:rsidRPr="0077438C">
        <w:rPr>
          <w:rFonts w:cs="Arial"/>
          <w:szCs w:val="24"/>
          <w:lang w:eastAsia="de-DE"/>
        </w:rPr>
        <w:t>.</w:t>
      </w:r>
      <w:r w:rsidR="000E5F95" w:rsidRPr="0077438C">
        <w:rPr>
          <w:rFonts w:cs="Arial"/>
          <w:szCs w:val="24"/>
          <w:lang w:eastAsia="de-DE"/>
        </w:rPr>
        <w:t xml:space="preserve"> Tesa scribos hat diese proprietäre und fälschungssichere Beschriftungstechnologie selbst entwickelt und baut seinen Technologievorsprung permanent aus.</w:t>
      </w:r>
      <w:r w:rsidR="009410BB" w:rsidRPr="0077438C">
        <w:rPr>
          <w:rFonts w:cs="Arial"/>
          <w:szCs w:val="24"/>
          <w:lang w:eastAsia="de-DE"/>
        </w:rPr>
        <w:t xml:space="preserve"> </w:t>
      </w:r>
    </w:p>
    <w:p w:rsidR="002F6F17" w:rsidRPr="0077438C" w:rsidRDefault="002F6F17">
      <w:pPr>
        <w:pStyle w:val="KeinLeerraum1"/>
        <w:spacing w:line="360" w:lineRule="auto"/>
        <w:jc w:val="both"/>
        <w:rPr>
          <w:rFonts w:cs="Arial"/>
          <w:szCs w:val="24"/>
          <w:lang w:eastAsia="de-DE"/>
        </w:rPr>
      </w:pPr>
    </w:p>
    <w:p w:rsidR="00F7071D" w:rsidRPr="0077438C" w:rsidRDefault="00FD4973" w:rsidP="003D563A">
      <w:pPr>
        <w:pStyle w:val="KeinLeerraum1"/>
        <w:spacing w:line="360" w:lineRule="auto"/>
        <w:jc w:val="both"/>
        <w:rPr>
          <w:rFonts w:cs="Arial"/>
          <w:b/>
          <w:szCs w:val="24"/>
          <w:lang w:eastAsia="de-DE"/>
        </w:rPr>
      </w:pPr>
      <w:r w:rsidRPr="0077438C">
        <w:rPr>
          <w:rFonts w:cs="Arial"/>
          <w:b/>
          <w:szCs w:val="24"/>
          <w:lang w:eastAsia="de-DE"/>
        </w:rPr>
        <w:t xml:space="preserve">Echtheit </w:t>
      </w:r>
      <w:r w:rsidR="00DF16E3" w:rsidRPr="0077438C">
        <w:rPr>
          <w:rFonts w:cs="Arial"/>
          <w:b/>
          <w:szCs w:val="24"/>
          <w:lang w:eastAsia="de-DE"/>
        </w:rPr>
        <w:t xml:space="preserve">mit Hilfe des </w:t>
      </w:r>
      <w:r w:rsidRPr="0077438C">
        <w:rPr>
          <w:rFonts w:cs="Arial"/>
          <w:b/>
          <w:szCs w:val="24"/>
          <w:lang w:eastAsia="de-DE"/>
        </w:rPr>
        <w:t xml:space="preserve">Smartphone prüfen </w:t>
      </w:r>
    </w:p>
    <w:p w:rsidR="009410BB" w:rsidRPr="0077438C" w:rsidRDefault="00F7071D" w:rsidP="00F7071D">
      <w:pPr>
        <w:pStyle w:val="KeinLeerraum1"/>
        <w:spacing w:line="360" w:lineRule="auto"/>
        <w:jc w:val="both"/>
        <w:rPr>
          <w:rFonts w:cs="Arial"/>
          <w:szCs w:val="24"/>
          <w:lang w:eastAsia="de-DE"/>
        </w:rPr>
      </w:pPr>
      <w:r w:rsidRPr="0077438C">
        <w:rPr>
          <w:rFonts w:cs="Arial"/>
          <w:szCs w:val="24"/>
          <w:lang w:eastAsia="de-DE"/>
        </w:rPr>
        <w:t xml:space="preserve">Eine weitere Komponente von tesa BevSeal </w:t>
      </w:r>
      <w:r w:rsidR="00D0417C" w:rsidRPr="0077438C">
        <w:rPr>
          <w:rFonts w:cs="Arial"/>
          <w:szCs w:val="24"/>
          <w:lang w:eastAsia="de-DE"/>
        </w:rPr>
        <w:t xml:space="preserve">ist die </w:t>
      </w:r>
      <w:r w:rsidR="009410BB" w:rsidRPr="0077438C">
        <w:rPr>
          <w:rFonts w:cs="Arial"/>
          <w:szCs w:val="24"/>
          <w:lang w:eastAsia="de-DE"/>
        </w:rPr>
        <w:t xml:space="preserve">tesa </w:t>
      </w:r>
      <w:r w:rsidR="00D0417C" w:rsidRPr="0077438C">
        <w:rPr>
          <w:rFonts w:cs="Arial"/>
          <w:szCs w:val="24"/>
          <w:lang w:eastAsia="de-DE"/>
        </w:rPr>
        <w:t>dtect App</w:t>
      </w:r>
      <w:r w:rsidR="003C251C" w:rsidRPr="0077438C">
        <w:rPr>
          <w:rFonts w:cs="Arial"/>
          <w:szCs w:val="24"/>
          <w:lang w:eastAsia="de-DE"/>
        </w:rPr>
        <w:t xml:space="preserve">: </w:t>
      </w:r>
      <w:r w:rsidRPr="0077438C">
        <w:rPr>
          <w:rFonts w:cs="Arial"/>
          <w:szCs w:val="24"/>
          <w:lang w:eastAsia="de-DE"/>
        </w:rPr>
        <w:t>Um Origi</w:t>
      </w:r>
      <w:r w:rsidR="003C251C" w:rsidRPr="0077438C">
        <w:rPr>
          <w:rFonts w:cs="Arial"/>
          <w:szCs w:val="24"/>
          <w:lang w:eastAsia="de-DE"/>
        </w:rPr>
        <w:t>nal</w:t>
      </w:r>
      <w:r w:rsidRPr="0077438C">
        <w:rPr>
          <w:rFonts w:cs="Arial"/>
          <w:szCs w:val="24"/>
          <w:lang w:eastAsia="de-DE"/>
        </w:rPr>
        <w:t>getränke schnell und zweifelsfrei von Fälschungen</w:t>
      </w:r>
      <w:r w:rsidR="00D0417C" w:rsidRPr="0077438C">
        <w:rPr>
          <w:rFonts w:cs="Arial"/>
          <w:szCs w:val="24"/>
          <w:lang w:eastAsia="de-DE"/>
        </w:rPr>
        <w:t xml:space="preserve"> zu</w:t>
      </w:r>
      <w:r w:rsidR="003C251C" w:rsidRPr="0077438C">
        <w:rPr>
          <w:rFonts w:cs="Arial"/>
          <w:szCs w:val="24"/>
          <w:lang w:eastAsia="de-DE"/>
        </w:rPr>
        <w:t xml:space="preserve"> </w:t>
      </w:r>
      <w:r w:rsidRPr="0077438C">
        <w:rPr>
          <w:rFonts w:cs="Arial"/>
          <w:szCs w:val="24"/>
          <w:lang w:eastAsia="de-DE"/>
        </w:rPr>
        <w:t>unterscheiden</w:t>
      </w:r>
      <w:r w:rsidR="003C251C" w:rsidRPr="0077438C">
        <w:rPr>
          <w:rFonts w:cs="Arial"/>
          <w:szCs w:val="24"/>
          <w:lang w:eastAsia="de-DE"/>
        </w:rPr>
        <w:t xml:space="preserve">, </w:t>
      </w:r>
      <w:r w:rsidRPr="0077438C">
        <w:rPr>
          <w:rFonts w:cs="Arial"/>
          <w:szCs w:val="24"/>
          <w:lang w:eastAsia="de-DE"/>
        </w:rPr>
        <w:t>können</w:t>
      </w:r>
      <w:r w:rsidR="003C251C" w:rsidRPr="0077438C">
        <w:rPr>
          <w:rFonts w:cs="Arial"/>
          <w:szCs w:val="24"/>
          <w:lang w:eastAsia="de-DE"/>
        </w:rPr>
        <w:t xml:space="preserve"> Anbieter von Markenweinen und -Spirituosen</w:t>
      </w:r>
      <w:r w:rsidRPr="0077438C">
        <w:rPr>
          <w:rFonts w:cs="Arial"/>
          <w:szCs w:val="24"/>
          <w:lang w:eastAsia="de-DE"/>
        </w:rPr>
        <w:t xml:space="preserve"> die Funktionen</w:t>
      </w:r>
      <w:r w:rsidR="00DF16E3" w:rsidRPr="0077438C">
        <w:rPr>
          <w:rFonts w:cs="Arial"/>
          <w:szCs w:val="24"/>
          <w:lang w:eastAsia="de-DE"/>
        </w:rPr>
        <w:t xml:space="preserve"> der</w:t>
      </w:r>
      <w:r w:rsidRPr="0077438C">
        <w:rPr>
          <w:rFonts w:cs="Arial"/>
          <w:szCs w:val="24"/>
          <w:lang w:eastAsia="de-DE"/>
        </w:rPr>
        <w:t xml:space="preserve"> tesa dtect App in die eigene Marken-App integrieren. Die mobile Anwendung vereinfacht den Prozess der </w:t>
      </w:r>
      <w:r w:rsidR="001D1CC0" w:rsidRPr="0077438C">
        <w:rPr>
          <w:rFonts w:cs="Arial"/>
          <w:szCs w:val="24"/>
          <w:lang w:eastAsia="de-DE"/>
        </w:rPr>
        <w:t>Echtheitsprüfung</w:t>
      </w:r>
      <w:r w:rsidR="003C251C" w:rsidRPr="0077438C">
        <w:rPr>
          <w:rFonts w:cs="Arial"/>
          <w:szCs w:val="24"/>
          <w:lang w:eastAsia="de-DE"/>
        </w:rPr>
        <w:t xml:space="preserve"> für Verbraucher, Händler und Zollbeamte</w:t>
      </w:r>
      <w:r w:rsidRPr="0077438C">
        <w:rPr>
          <w:rFonts w:cs="Arial"/>
          <w:szCs w:val="24"/>
          <w:lang w:eastAsia="de-DE"/>
        </w:rPr>
        <w:t>.</w:t>
      </w:r>
      <w:r w:rsidR="003C251C" w:rsidRPr="0077438C">
        <w:rPr>
          <w:rFonts w:cs="Arial"/>
          <w:szCs w:val="24"/>
          <w:lang w:eastAsia="de-DE"/>
        </w:rPr>
        <w:t xml:space="preserve"> Der QR-Code-Reader der tesa-App scannt den tesa PrioSpot- oder tesa VeoMark-Sicherheitscode und übermittelt ihn sicher an eine Datenbank. Diese prüft den Code interaktiv und </w:t>
      </w:r>
      <w:r w:rsidR="009410BB" w:rsidRPr="0077438C">
        <w:rPr>
          <w:rFonts w:cs="Arial"/>
          <w:szCs w:val="24"/>
          <w:lang w:eastAsia="de-DE"/>
        </w:rPr>
        <w:t>erläutert dem</w:t>
      </w:r>
      <w:r w:rsidR="00DF16E3" w:rsidRPr="0077438C">
        <w:rPr>
          <w:szCs w:val="26"/>
        </w:rPr>
        <w:t xml:space="preserve"> Nutzer</w:t>
      </w:r>
      <w:r w:rsidR="009410BB" w:rsidRPr="0077438C">
        <w:rPr>
          <w:szCs w:val="26"/>
        </w:rPr>
        <w:t>, wie</w:t>
      </w:r>
      <w:r w:rsidR="00DF16E3" w:rsidRPr="0077438C">
        <w:rPr>
          <w:szCs w:val="26"/>
        </w:rPr>
        <w:t xml:space="preserve"> </w:t>
      </w:r>
      <w:r w:rsidR="00031590" w:rsidRPr="0077438C">
        <w:rPr>
          <w:szCs w:val="26"/>
        </w:rPr>
        <w:t xml:space="preserve">einfach </w:t>
      </w:r>
      <w:r w:rsidR="00DF16E3" w:rsidRPr="0077438C">
        <w:rPr>
          <w:szCs w:val="26"/>
        </w:rPr>
        <w:t xml:space="preserve">Original und Fälschung </w:t>
      </w:r>
      <w:r w:rsidR="00031590" w:rsidRPr="0077438C">
        <w:rPr>
          <w:szCs w:val="26"/>
        </w:rPr>
        <w:t xml:space="preserve">anhand des Sicherheitsetiketts </w:t>
      </w:r>
      <w:r w:rsidR="009410BB" w:rsidRPr="0077438C">
        <w:rPr>
          <w:szCs w:val="26"/>
        </w:rPr>
        <w:t xml:space="preserve">voneinander </w:t>
      </w:r>
      <w:r w:rsidR="00DF16E3" w:rsidRPr="0077438C">
        <w:rPr>
          <w:szCs w:val="26"/>
        </w:rPr>
        <w:t>unterschieden</w:t>
      </w:r>
      <w:r w:rsidR="009410BB" w:rsidRPr="0077438C">
        <w:rPr>
          <w:szCs w:val="26"/>
        </w:rPr>
        <w:t xml:space="preserve"> werden können.</w:t>
      </w:r>
      <w:r w:rsidR="003C251C" w:rsidRPr="0077438C">
        <w:rPr>
          <w:rFonts w:cs="Arial"/>
          <w:szCs w:val="24"/>
          <w:lang w:eastAsia="de-DE"/>
        </w:rPr>
        <w:t xml:space="preserve"> </w:t>
      </w:r>
    </w:p>
    <w:p w:rsidR="009410BB" w:rsidRPr="0077438C" w:rsidRDefault="009410BB" w:rsidP="00F7071D">
      <w:pPr>
        <w:pStyle w:val="KeinLeerraum1"/>
        <w:spacing w:line="360" w:lineRule="auto"/>
        <w:jc w:val="both"/>
        <w:rPr>
          <w:rFonts w:cs="Arial"/>
          <w:szCs w:val="24"/>
          <w:lang w:eastAsia="de-DE"/>
        </w:rPr>
      </w:pPr>
    </w:p>
    <w:p w:rsidR="00F7071D" w:rsidRPr="0077438C" w:rsidRDefault="003C251C" w:rsidP="00F7071D">
      <w:pPr>
        <w:pStyle w:val="KeinLeerraum1"/>
        <w:spacing w:line="360" w:lineRule="auto"/>
        <w:jc w:val="both"/>
        <w:rPr>
          <w:rFonts w:cs="Arial"/>
          <w:szCs w:val="24"/>
          <w:lang w:eastAsia="de-DE"/>
        </w:rPr>
      </w:pPr>
      <w:r w:rsidRPr="0077438C">
        <w:rPr>
          <w:rFonts w:cs="Arial"/>
          <w:szCs w:val="24"/>
          <w:lang w:eastAsia="de-DE"/>
        </w:rPr>
        <w:t>Schließlich bietet tesa BevSeal noc</w:t>
      </w:r>
      <w:r w:rsidR="00D0417C" w:rsidRPr="0077438C">
        <w:rPr>
          <w:rFonts w:cs="Arial"/>
          <w:szCs w:val="24"/>
          <w:lang w:eastAsia="de-DE"/>
        </w:rPr>
        <w:t>h effektiven Schutz gegen den Graum</w:t>
      </w:r>
      <w:r w:rsidRPr="0077438C">
        <w:rPr>
          <w:rFonts w:cs="Arial"/>
          <w:szCs w:val="24"/>
          <w:lang w:eastAsia="de-DE"/>
        </w:rPr>
        <w:t>ark</w:t>
      </w:r>
      <w:r w:rsidR="00D0417C" w:rsidRPr="0077438C">
        <w:rPr>
          <w:rFonts w:cs="Arial"/>
          <w:szCs w:val="24"/>
          <w:lang w:eastAsia="de-DE"/>
        </w:rPr>
        <w:t>t</w:t>
      </w:r>
      <w:r w:rsidRPr="0077438C">
        <w:rPr>
          <w:rFonts w:cs="Arial"/>
          <w:szCs w:val="24"/>
          <w:lang w:eastAsia="de-DE"/>
        </w:rPr>
        <w:t xml:space="preserve">handel mit edlen Tropfen. </w:t>
      </w:r>
      <w:r w:rsidR="00D0417C" w:rsidRPr="0077438C">
        <w:rPr>
          <w:rFonts w:cs="Arial"/>
          <w:szCs w:val="24"/>
          <w:lang w:eastAsia="de-DE"/>
        </w:rPr>
        <w:t>Mit tesa trust &amp; t</w:t>
      </w:r>
      <w:r w:rsidRPr="0077438C">
        <w:rPr>
          <w:rFonts w:cs="Arial"/>
          <w:szCs w:val="24"/>
          <w:lang w:eastAsia="de-DE"/>
        </w:rPr>
        <w:t xml:space="preserve">race kann der Weg einer Originalflasche mittels </w:t>
      </w:r>
      <w:r w:rsidR="00DB7B9E" w:rsidRPr="0077438C">
        <w:rPr>
          <w:rFonts w:cs="Arial"/>
          <w:szCs w:val="24"/>
          <w:lang w:eastAsia="de-DE"/>
        </w:rPr>
        <w:t xml:space="preserve">der </w:t>
      </w:r>
      <w:r w:rsidR="00D0417C" w:rsidRPr="0077438C">
        <w:rPr>
          <w:rFonts w:cs="Arial"/>
          <w:szCs w:val="24"/>
          <w:lang w:eastAsia="de-DE"/>
        </w:rPr>
        <w:t>physisch gesicherten,</w:t>
      </w:r>
      <w:r w:rsidRPr="0077438C">
        <w:rPr>
          <w:rFonts w:cs="Arial"/>
          <w:szCs w:val="24"/>
          <w:lang w:eastAsia="de-DE"/>
        </w:rPr>
        <w:t xml:space="preserve"> stückindividuellen Codierung </w:t>
      </w:r>
      <w:r w:rsidR="00D0417C" w:rsidRPr="0077438C">
        <w:rPr>
          <w:rFonts w:cs="Arial"/>
          <w:szCs w:val="24"/>
          <w:lang w:eastAsia="de-DE"/>
        </w:rPr>
        <w:t xml:space="preserve">und Einbindung in Track &amp; Trace-Systeme </w:t>
      </w:r>
      <w:r w:rsidRPr="0077438C">
        <w:rPr>
          <w:rFonts w:cs="Arial"/>
          <w:szCs w:val="24"/>
          <w:lang w:eastAsia="de-DE"/>
        </w:rPr>
        <w:t>entlang der Lieferkette verfolgt werden</w:t>
      </w:r>
      <w:r w:rsidR="00D0417C" w:rsidRPr="0077438C">
        <w:rPr>
          <w:rFonts w:cs="Arial"/>
          <w:szCs w:val="24"/>
          <w:lang w:eastAsia="de-DE"/>
        </w:rPr>
        <w:t>.</w:t>
      </w:r>
      <w:r w:rsidR="00E3293D" w:rsidRPr="0077438C">
        <w:rPr>
          <w:rFonts w:cs="Arial"/>
          <w:szCs w:val="24"/>
          <w:lang w:eastAsia="de-DE"/>
        </w:rPr>
        <w:t xml:space="preserve"> </w:t>
      </w:r>
      <w:r w:rsidR="00D0417C" w:rsidRPr="0077438C">
        <w:rPr>
          <w:rFonts w:cs="Arial"/>
          <w:szCs w:val="24"/>
          <w:lang w:eastAsia="de-DE"/>
        </w:rPr>
        <w:t>So wird nicht nur</w:t>
      </w:r>
      <w:r w:rsidR="00E3293D" w:rsidRPr="0077438C">
        <w:rPr>
          <w:rFonts w:cs="Arial"/>
          <w:szCs w:val="24"/>
          <w:lang w:eastAsia="de-DE"/>
        </w:rPr>
        <w:t xml:space="preserve"> dem Handel von Markenprodukten über ino</w:t>
      </w:r>
      <w:r w:rsidR="00D0417C" w:rsidRPr="0077438C">
        <w:rPr>
          <w:rFonts w:cs="Arial"/>
          <w:szCs w:val="24"/>
          <w:lang w:eastAsia="de-DE"/>
        </w:rPr>
        <w:t>ffizielle Absatzkanäle vorgebeu</w:t>
      </w:r>
      <w:r w:rsidR="00E3293D" w:rsidRPr="0077438C">
        <w:rPr>
          <w:rFonts w:cs="Arial"/>
          <w:szCs w:val="24"/>
          <w:lang w:eastAsia="de-DE"/>
        </w:rPr>
        <w:t>gt</w:t>
      </w:r>
      <w:r w:rsidR="00D0417C" w:rsidRPr="0077438C">
        <w:rPr>
          <w:rFonts w:cs="Arial"/>
          <w:szCs w:val="24"/>
          <w:lang w:eastAsia="de-DE"/>
        </w:rPr>
        <w:t xml:space="preserve">, </w:t>
      </w:r>
      <w:r w:rsidR="00C3797B" w:rsidRPr="0077438C">
        <w:rPr>
          <w:rFonts w:cs="Arial"/>
          <w:szCs w:val="24"/>
          <w:lang w:eastAsia="de-DE"/>
        </w:rPr>
        <w:t xml:space="preserve">für den Schadensfall </w:t>
      </w:r>
      <w:r w:rsidR="00E3293D" w:rsidRPr="0077438C">
        <w:rPr>
          <w:rFonts w:cs="Arial"/>
          <w:szCs w:val="24"/>
          <w:lang w:eastAsia="de-DE"/>
        </w:rPr>
        <w:t>werden</w:t>
      </w:r>
      <w:r w:rsidR="00FD4973" w:rsidRPr="0077438C">
        <w:rPr>
          <w:rFonts w:cs="Arial"/>
          <w:szCs w:val="24"/>
          <w:lang w:eastAsia="de-DE"/>
        </w:rPr>
        <w:t xml:space="preserve"> auch</w:t>
      </w:r>
      <w:r w:rsidR="005D3C0E" w:rsidRPr="0077438C">
        <w:rPr>
          <w:rFonts w:cs="Arial"/>
          <w:szCs w:val="24"/>
          <w:lang w:eastAsia="de-DE"/>
        </w:rPr>
        <w:t xml:space="preserve"> </w:t>
      </w:r>
      <w:r w:rsidR="00C51DF5" w:rsidRPr="0077438C">
        <w:rPr>
          <w:rFonts w:cs="Arial"/>
          <w:szCs w:val="24"/>
          <w:lang w:eastAsia="de-DE"/>
        </w:rPr>
        <w:t>Beweise für vertragswid</w:t>
      </w:r>
      <w:r w:rsidR="00FD4973" w:rsidRPr="0077438C">
        <w:rPr>
          <w:rFonts w:cs="Arial"/>
          <w:szCs w:val="24"/>
          <w:lang w:eastAsia="de-DE"/>
        </w:rPr>
        <w:t>riges Verhalten gesammelt</w:t>
      </w:r>
      <w:r w:rsidR="00C51DF5" w:rsidRPr="0077438C">
        <w:rPr>
          <w:rFonts w:cs="Arial"/>
          <w:szCs w:val="24"/>
          <w:lang w:eastAsia="de-DE"/>
        </w:rPr>
        <w:t>.</w:t>
      </w:r>
    </w:p>
    <w:p w:rsidR="00F7071D" w:rsidRDefault="00F7071D" w:rsidP="003D563A">
      <w:pPr>
        <w:pStyle w:val="KeinLeerraum1"/>
        <w:spacing w:line="360" w:lineRule="auto"/>
        <w:jc w:val="both"/>
        <w:rPr>
          <w:rFonts w:cs="Arial"/>
          <w:szCs w:val="24"/>
          <w:lang w:eastAsia="de-DE"/>
        </w:rPr>
      </w:pPr>
    </w:p>
    <w:p w:rsidR="0002485E" w:rsidRPr="0077438C" w:rsidRDefault="0002485E" w:rsidP="003D563A">
      <w:pPr>
        <w:pStyle w:val="KeinLeerraum1"/>
        <w:spacing w:line="360" w:lineRule="auto"/>
        <w:jc w:val="both"/>
        <w:rPr>
          <w:rFonts w:cs="Arial"/>
          <w:szCs w:val="24"/>
          <w:lang w:eastAsia="de-DE"/>
        </w:rPr>
      </w:pPr>
    </w:p>
    <w:p w:rsidR="00012A15" w:rsidRPr="0077438C" w:rsidRDefault="006827AF" w:rsidP="003D563A">
      <w:pPr>
        <w:pStyle w:val="KeinLeerraum1"/>
        <w:spacing w:line="360" w:lineRule="auto"/>
        <w:jc w:val="both"/>
        <w:rPr>
          <w:rFonts w:cs="Arial"/>
          <w:b/>
          <w:szCs w:val="24"/>
          <w:lang w:eastAsia="de-DE"/>
        </w:rPr>
      </w:pPr>
      <w:r w:rsidRPr="0077438C">
        <w:rPr>
          <w:rFonts w:cs="Arial"/>
          <w:b/>
          <w:szCs w:val="24"/>
          <w:lang w:eastAsia="de-DE"/>
        </w:rPr>
        <w:lastRenderedPageBreak/>
        <w:t>Maßgeschneiderte</w:t>
      </w:r>
      <w:r w:rsidR="00E269A3" w:rsidRPr="0077438C">
        <w:rPr>
          <w:rFonts w:cs="Arial"/>
          <w:b/>
          <w:szCs w:val="24"/>
          <w:lang w:eastAsia="de-DE"/>
        </w:rPr>
        <w:t xml:space="preserve"> Lösung </w:t>
      </w:r>
      <w:r w:rsidRPr="0077438C">
        <w:rPr>
          <w:rFonts w:cs="Arial"/>
          <w:b/>
          <w:szCs w:val="24"/>
          <w:lang w:eastAsia="de-DE"/>
        </w:rPr>
        <w:t>nach Kundenwunsch</w:t>
      </w:r>
    </w:p>
    <w:p w:rsidR="005C0387" w:rsidRPr="0077438C" w:rsidRDefault="00012A15" w:rsidP="003D563A">
      <w:pPr>
        <w:pStyle w:val="KeinLeerraum1"/>
        <w:spacing w:line="360" w:lineRule="auto"/>
        <w:jc w:val="both"/>
        <w:rPr>
          <w:rFonts w:cs="Arial"/>
          <w:szCs w:val="24"/>
          <w:lang w:eastAsia="de-DE"/>
        </w:rPr>
      </w:pPr>
      <w:r w:rsidRPr="0077438C">
        <w:rPr>
          <w:rFonts w:cs="Arial"/>
          <w:szCs w:val="24"/>
          <w:lang w:eastAsia="de-DE"/>
        </w:rPr>
        <w:t>Weil jede</w:t>
      </w:r>
      <w:r w:rsidR="005C0387" w:rsidRPr="0077438C">
        <w:rPr>
          <w:rFonts w:cs="Arial"/>
          <w:szCs w:val="24"/>
          <w:lang w:eastAsia="de-DE"/>
        </w:rPr>
        <w:t xml:space="preserve"> edle </w:t>
      </w:r>
      <w:r w:rsidRPr="0077438C">
        <w:rPr>
          <w:rFonts w:cs="Arial"/>
          <w:szCs w:val="24"/>
          <w:lang w:eastAsia="de-DE"/>
        </w:rPr>
        <w:t>Spirituose</w:t>
      </w:r>
      <w:r w:rsidR="005C0387" w:rsidRPr="0077438C">
        <w:rPr>
          <w:rFonts w:cs="Arial"/>
          <w:szCs w:val="24"/>
          <w:lang w:eastAsia="de-DE"/>
        </w:rPr>
        <w:t xml:space="preserve"> ein Unikat ist und </w:t>
      </w:r>
      <w:r w:rsidR="00E4056D" w:rsidRPr="0077438C">
        <w:rPr>
          <w:rFonts w:cs="Arial"/>
          <w:szCs w:val="24"/>
          <w:lang w:eastAsia="de-DE"/>
        </w:rPr>
        <w:t xml:space="preserve">unter hochspezialisierten Bedingungen hergestellt wird, passt tesa scribos die Schutzlösung </w:t>
      </w:r>
      <w:r w:rsidR="006827AF" w:rsidRPr="0077438C">
        <w:rPr>
          <w:rFonts w:cs="Arial"/>
          <w:szCs w:val="24"/>
          <w:lang w:eastAsia="de-DE"/>
        </w:rPr>
        <w:t xml:space="preserve">tesa BevSeal </w:t>
      </w:r>
      <w:r w:rsidR="00E4056D" w:rsidRPr="0077438C">
        <w:rPr>
          <w:rFonts w:cs="Arial"/>
          <w:szCs w:val="24"/>
          <w:lang w:eastAsia="de-DE"/>
        </w:rPr>
        <w:t xml:space="preserve">individuell an. </w:t>
      </w:r>
      <w:r w:rsidR="00707E7C" w:rsidRPr="0077438C">
        <w:rPr>
          <w:rFonts w:cs="Arial"/>
          <w:szCs w:val="24"/>
          <w:lang w:eastAsia="de-DE"/>
        </w:rPr>
        <w:t xml:space="preserve">Unabhängig davon, ob der Hersteller ein besonders auffälliges Merkmal wünscht, das jedem Kunden sofort ins Auge fällt, ob er das Etikett mit oder ohne Siegelfunktion anbringen und </w:t>
      </w:r>
      <w:r w:rsidR="00F649FD" w:rsidRPr="0077438C">
        <w:rPr>
          <w:rFonts w:cs="Arial"/>
          <w:szCs w:val="24"/>
          <w:lang w:eastAsia="de-DE"/>
        </w:rPr>
        <w:t xml:space="preserve">die Merkmale auf Siegel und Flasche </w:t>
      </w:r>
      <w:r w:rsidR="005A6D35" w:rsidRPr="0077438C">
        <w:rPr>
          <w:rFonts w:cs="Arial"/>
          <w:szCs w:val="24"/>
          <w:lang w:eastAsia="de-DE"/>
        </w:rPr>
        <w:t xml:space="preserve">logisch </w:t>
      </w:r>
      <w:r w:rsidR="00F649FD" w:rsidRPr="0077438C">
        <w:rPr>
          <w:rFonts w:cs="Arial"/>
          <w:szCs w:val="24"/>
          <w:lang w:eastAsia="de-DE"/>
        </w:rPr>
        <w:t xml:space="preserve">verbinden </w:t>
      </w:r>
      <w:r w:rsidR="005A6D35" w:rsidRPr="0077438C">
        <w:rPr>
          <w:rFonts w:cs="Arial"/>
          <w:szCs w:val="24"/>
          <w:lang w:eastAsia="de-DE"/>
        </w:rPr>
        <w:t>möchte</w:t>
      </w:r>
      <w:r w:rsidR="00F649FD" w:rsidRPr="0077438C">
        <w:rPr>
          <w:rFonts w:cs="Arial"/>
          <w:szCs w:val="24"/>
          <w:lang w:eastAsia="de-DE"/>
        </w:rPr>
        <w:t xml:space="preserve">: Der </w:t>
      </w:r>
      <w:r w:rsidR="00F7071D" w:rsidRPr="0077438C">
        <w:rPr>
          <w:rFonts w:cs="Arial"/>
          <w:szCs w:val="24"/>
          <w:lang w:eastAsia="de-DE"/>
        </w:rPr>
        <w:t xml:space="preserve">Markenschutzexperte </w:t>
      </w:r>
      <w:r w:rsidR="00F649FD" w:rsidRPr="0077438C">
        <w:rPr>
          <w:rFonts w:cs="Arial"/>
          <w:szCs w:val="24"/>
          <w:lang w:eastAsia="de-DE"/>
        </w:rPr>
        <w:t>kombiniert je nach Bedarf unterschiedliche Siegel und Sicherheitsmerkmale.</w:t>
      </w:r>
    </w:p>
    <w:p w:rsidR="00C16D65" w:rsidRPr="0077438C" w:rsidRDefault="00C16D65" w:rsidP="00687928">
      <w:pPr>
        <w:pStyle w:val="KeinLeerraum1"/>
        <w:spacing w:line="360" w:lineRule="auto"/>
        <w:jc w:val="both"/>
        <w:rPr>
          <w:rFonts w:cs="Arial"/>
          <w:szCs w:val="24"/>
          <w:lang w:eastAsia="de-DE"/>
        </w:rPr>
      </w:pPr>
    </w:p>
    <w:p w:rsidR="00CC021B" w:rsidRPr="0077438C" w:rsidRDefault="00C16D65" w:rsidP="002601A3">
      <w:pPr>
        <w:pStyle w:val="KeinLeerraum1"/>
        <w:spacing w:line="360" w:lineRule="auto"/>
        <w:jc w:val="both"/>
        <w:rPr>
          <w:rFonts w:cs="Arial"/>
          <w:szCs w:val="24"/>
          <w:lang w:eastAsia="de-DE"/>
        </w:rPr>
      </w:pPr>
      <w:r w:rsidRPr="0077438C">
        <w:rPr>
          <w:rFonts w:cs="Arial"/>
          <w:szCs w:val="24"/>
          <w:lang w:eastAsia="de-DE"/>
        </w:rPr>
        <w:t xml:space="preserve">Diese neue </w:t>
      </w:r>
      <w:r w:rsidR="00031590" w:rsidRPr="0077438C">
        <w:rPr>
          <w:rFonts w:cs="Arial"/>
          <w:szCs w:val="24"/>
          <w:lang w:eastAsia="de-DE"/>
        </w:rPr>
        <w:t xml:space="preserve">Lösung </w:t>
      </w:r>
      <w:r w:rsidRPr="0077438C">
        <w:rPr>
          <w:rFonts w:cs="Arial"/>
          <w:szCs w:val="24"/>
          <w:lang w:eastAsia="de-DE"/>
        </w:rPr>
        <w:t xml:space="preserve">können die Besucher der Wine Track, einem wissenschaftlichen Symposium rund um neue Technologien zur Identifizierung und Authentifizierung von Weinen und Spirituosen, </w:t>
      </w:r>
      <w:r w:rsidR="00566321" w:rsidRPr="0077438C">
        <w:rPr>
          <w:rFonts w:cs="Arial"/>
          <w:szCs w:val="24"/>
          <w:lang w:eastAsia="de-DE"/>
        </w:rPr>
        <w:t xml:space="preserve">am </w:t>
      </w:r>
      <w:r w:rsidR="00AA0B03" w:rsidRPr="0077438C">
        <w:rPr>
          <w:rFonts w:cs="Arial"/>
          <w:szCs w:val="24"/>
          <w:lang w:eastAsia="de-DE"/>
        </w:rPr>
        <w:t>13</w:t>
      </w:r>
      <w:r w:rsidR="00566321" w:rsidRPr="0077438C">
        <w:rPr>
          <w:rFonts w:cs="Arial"/>
          <w:szCs w:val="24"/>
          <w:lang w:eastAsia="de-DE"/>
        </w:rPr>
        <w:t xml:space="preserve">. März in Beaune </w:t>
      </w:r>
      <w:r w:rsidRPr="0077438C">
        <w:rPr>
          <w:rFonts w:cs="Arial"/>
          <w:szCs w:val="24"/>
          <w:lang w:eastAsia="de-DE"/>
        </w:rPr>
        <w:t xml:space="preserve">live erleben. </w:t>
      </w:r>
      <w:r w:rsidR="00AA0B03" w:rsidRPr="0077438C">
        <w:rPr>
          <w:rFonts w:cs="Arial"/>
          <w:szCs w:val="24"/>
          <w:lang w:eastAsia="de-DE"/>
        </w:rPr>
        <w:t xml:space="preserve">In Frankreich setzen </w:t>
      </w:r>
      <w:r w:rsidR="005A6D35" w:rsidRPr="0077438C">
        <w:rPr>
          <w:rFonts w:cs="Arial"/>
          <w:szCs w:val="24"/>
          <w:lang w:eastAsia="de-DE"/>
        </w:rPr>
        <w:t xml:space="preserve">unter anderem </w:t>
      </w:r>
      <w:r w:rsidR="00962196">
        <w:rPr>
          <w:rFonts w:cs="Arial"/>
          <w:szCs w:val="24"/>
          <w:lang w:eastAsia="de-DE"/>
        </w:rPr>
        <w:t>die Syndikate Saint-</w:t>
      </w:r>
      <w:proofErr w:type="spellStart"/>
      <w:r w:rsidR="00962196">
        <w:rPr>
          <w:rFonts w:cs="Arial"/>
          <w:szCs w:val="24"/>
          <w:lang w:eastAsia="de-DE"/>
        </w:rPr>
        <w:t>Emilion</w:t>
      </w:r>
      <w:proofErr w:type="spellEnd"/>
      <w:r w:rsidR="00962196">
        <w:rPr>
          <w:rFonts w:cs="Arial"/>
          <w:szCs w:val="24"/>
          <w:lang w:eastAsia="de-DE"/>
        </w:rPr>
        <w:t xml:space="preserve"> und </w:t>
      </w:r>
      <w:r w:rsidR="00AA0B03" w:rsidRPr="0077438C">
        <w:rPr>
          <w:rFonts w:cs="Arial"/>
          <w:szCs w:val="24"/>
          <w:lang w:eastAsia="de-DE"/>
        </w:rPr>
        <w:t xml:space="preserve">Bordeaux &amp; Bordeaux </w:t>
      </w:r>
      <w:proofErr w:type="spellStart"/>
      <w:r w:rsidR="00AA0B03" w:rsidRPr="0077438C">
        <w:rPr>
          <w:rFonts w:cs="Arial"/>
          <w:szCs w:val="24"/>
          <w:lang w:eastAsia="de-DE"/>
        </w:rPr>
        <w:t>Supérieur</w:t>
      </w:r>
      <w:proofErr w:type="spellEnd"/>
      <w:r w:rsidR="00AA0B03" w:rsidRPr="0077438C">
        <w:rPr>
          <w:rFonts w:cs="Arial"/>
          <w:szCs w:val="24"/>
          <w:lang w:eastAsia="de-DE"/>
        </w:rPr>
        <w:t xml:space="preserve"> </w:t>
      </w:r>
      <w:r w:rsidR="00597CC7" w:rsidRPr="0077438C">
        <w:rPr>
          <w:rFonts w:cs="Arial"/>
          <w:szCs w:val="24"/>
          <w:lang w:eastAsia="de-DE"/>
        </w:rPr>
        <w:t>Fälschungsschutzlösung</w:t>
      </w:r>
      <w:r w:rsidR="00AA0B03" w:rsidRPr="0077438C">
        <w:rPr>
          <w:rFonts w:cs="Arial"/>
          <w:szCs w:val="24"/>
          <w:lang w:eastAsia="de-DE"/>
        </w:rPr>
        <w:t>en von tesa scribos ein und empfehlen</w:t>
      </w:r>
      <w:r w:rsidR="00F7071D" w:rsidRPr="0077438C">
        <w:rPr>
          <w:rFonts w:cs="Arial"/>
          <w:szCs w:val="24"/>
          <w:lang w:eastAsia="de-DE"/>
        </w:rPr>
        <w:t xml:space="preserve"> </w:t>
      </w:r>
      <w:r w:rsidR="00DC186B" w:rsidRPr="0077438C">
        <w:rPr>
          <w:rFonts w:cs="Arial"/>
          <w:szCs w:val="24"/>
          <w:lang w:eastAsia="de-DE"/>
        </w:rPr>
        <w:t xml:space="preserve">sie </w:t>
      </w:r>
      <w:r w:rsidR="00AA0B03" w:rsidRPr="0077438C">
        <w:rPr>
          <w:rFonts w:cs="Arial"/>
          <w:szCs w:val="24"/>
          <w:lang w:eastAsia="de-DE"/>
        </w:rPr>
        <w:t>ihren</w:t>
      </w:r>
      <w:r w:rsidR="00DC186B" w:rsidRPr="0077438C">
        <w:rPr>
          <w:rFonts w:cs="Arial"/>
          <w:szCs w:val="24"/>
          <w:lang w:eastAsia="de-DE"/>
        </w:rPr>
        <w:t xml:space="preserve"> </w:t>
      </w:r>
      <w:r w:rsidR="00AA0B03" w:rsidRPr="0077438C">
        <w:rPr>
          <w:rFonts w:cs="Arial"/>
          <w:szCs w:val="24"/>
          <w:lang w:eastAsia="de-DE"/>
        </w:rPr>
        <w:t>Mitgliedern</w:t>
      </w:r>
      <w:r w:rsidR="00DC186B" w:rsidRPr="0077438C">
        <w:rPr>
          <w:rFonts w:cs="Arial"/>
          <w:szCs w:val="24"/>
          <w:lang w:eastAsia="de-DE"/>
        </w:rPr>
        <w:t>.</w:t>
      </w:r>
      <w:r w:rsidR="005A6D35" w:rsidRPr="0077438C">
        <w:rPr>
          <w:rFonts w:cs="Arial"/>
          <w:szCs w:val="24"/>
          <w:lang w:eastAsia="de-DE"/>
        </w:rPr>
        <w:t xml:space="preserve"> </w:t>
      </w:r>
    </w:p>
    <w:p w:rsidR="004B724C" w:rsidRPr="0077438C" w:rsidRDefault="005A6D35" w:rsidP="00E47CF1">
      <w:pPr>
        <w:pStyle w:val="StandardWeb"/>
        <w:spacing w:before="80" w:beforeAutospacing="0" w:after="80" w:afterAutospacing="0" w:line="360" w:lineRule="atLeast"/>
        <w:rPr>
          <w:rFonts w:ascii="Arial" w:hAnsi="Arial"/>
        </w:rPr>
      </w:pPr>
      <w:r w:rsidRPr="0077438C">
        <w:rPr>
          <w:rFonts w:ascii="Arial" w:hAnsi="Arial"/>
        </w:rPr>
        <w:t>4.</w:t>
      </w:r>
      <w:r w:rsidR="0002485E">
        <w:rPr>
          <w:rFonts w:ascii="Arial" w:hAnsi="Arial"/>
        </w:rPr>
        <w:t>173</w:t>
      </w:r>
      <w:r w:rsidR="004E5C7D" w:rsidRPr="0077438C">
        <w:rPr>
          <w:rFonts w:ascii="Arial" w:hAnsi="Arial"/>
        </w:rPr>
        <w:t xml:space="preserve"> </w:t>
      </w:r>
      <w:r w:rsidR="002601A3" w:rsidRPr="0077438C">
        <w:rPr>
          <w:rFonts w:ascii="Arial" w:hAnsi="Arial"/>
        </w:rPr>
        <w:t xml:space="preserve">Zeichen </w:t>
      </w:r>
      <w:r w:rsidR="00AF33C3" w:rsidRPr="0077438C">
        <w:rPr>
          <w:rFonts w:ascii="Arial" w:hAnsi="Arial"/>
        </w:rPr>
        <w:t>inkl. Leerzeichen</w:t>
      </w:r>
    </w:p>
    <w:p w:rsidR="00E47CF1" w:rsidRPr="0077438C" w:rsidRDefault="00E47CF1" w:rsidP="00E47CF1">
      <w:pPr>
        <w:pStyle w:val="StandardWeb"/>
        <w:spacing w:before="80" w:beforeAutospacing="0" w:after="80" w:afterAutospacing="0" w:line="360" w:lineRule="atLeast"/>
        <w:rPr>
          <w:rFonts w:ascii="Arial" w:hAnsi="Arial"/>
        </w:rPr>
      </w:pPr>
    </w:p>
    <w:p w:rsidR="002601A3" w:rsidRPr="0077438C" w:rsidRDefault="00901B0A" w:rsidP="00190619">
      <w:pPr>
        <w:pStyle w:val="StandardWeb"/>
        <w:spacing w:before="80" w:beforeAutospacing="0" w:after="80" w:afterAutospacing="0" w:line="360" w:lineRule="atLeast"/>
        <w:jc w:val="both"/>
        <w:rPr>
          <w:rFonts w:ascii="Arial" w:hAnsi="Arial" w:cs="Segoe UI"/>
          <w:szCs w:val="20"/>
        </w:rPr>
      </w:pPr>
      <w:r w:rsidRPr="0077438C">
        <w:rPr>
          <w:rFonts w:ascii="Arial" w:hAnsi="Arial" w:cs="Segoe UI"/>
          <w:szCs w:val="20"/>
        </w:rPr>
        <w:t>Bild</w:t>
      </w:r>
      <w:r w:rsidR="002044F7" w:rsidRPr="0077438C">
        <w:rPr>
          <w:rFonts w:ascii="Arial" w:hAnsi="Arial" w:cs="Segoe UI"/>
          <w:szCs w:val="20"/>
        </w:rPr>
        <w:t>-</w:t>
      </w:r>
      <w:r w:rsidRPr="0077438C">
        <w:rPr>
          <w:rFonts w:ascii="Arial" w:hAnsi="Arial" w:cs="Segoe UI"/>
          <w:szCs w:val="20"/>
        </w:rPr>
        <w:t xml:space="preserve"> und Textmaterial sind online verfügbar unter: </w:t>
      </w:r>
      <w:hyperlink r:id="rId8" w:history="1">
        <w:r w:rsidR="002601A3" w:rsidRPr="0077438C">
          <w:rPr>
            <w:rStyle w:val="Hyperlink"/>
            <w:rFonts w:ascii="Arial" w:hAnsi="Arial" w:cs="Segoe UI"/>
            <w:szCs w:val="20"/>
          </w:rPr>
          <w:t>http://www.tesa-scribos.com/deu/unternehmen/presse</w:t>
        </w:r>
      </w:hyperlink>
    </w:p>
    <w:p w:rsidR="005950BB" w:rsidRPr="0077438C" w:rsidRDefault="005950BB" w:rsidP="00190619">
      <w:pPr>
        <w:pStyle w:val="StandardWeb"/>
        <w:spacing w:before="80" w:beforeAutospacing="0" w:after="80" w:afterAutospacing="0" w:line="360" w:lineRule="atLeast"/>
        <w:jc w:val="both"/>
        <w:rPr>
          <w:rFonts w:ascii="Arial" w:hAnsi="Arial" w:cs="Segoe UI"/>
          <w:szCs w:val="20"/>
        </w:rPr>
      </w:pPr>
    </w:p>
    <w:p w:rsidR="0012191A" w:rsidRPr="0077438C" w:rsidRDefault="0012191A">
      <w:pPr>
        <w:rPr>
          <w:rFonts w:eastAsia="Calibri" w:cs="Segoe UI"/>
          <w:szCs w:val="20"/>
        </w:rPr>
      </w:pPr>
      <w:r w:rsidRPr="0077438C">
        <w:rPr>
          <w:rFonts w:cs="Segoe UI"/>
          <w:szCs w:val="20"/>
        </w:rPr>
        <w:br w:type="page"/>
      </w:r>
    </w:p>
    <w:p w:rsidR="00365BFE" w:rsidRPr="0077438C" w:rsidRDefault="00365BFE" w:rsidP="00365BFE">
      <w:pPr>
        <w:pStyle w:val="EndeSLCkompakt"/>
        <w:keepNext/>
        <w:widowControl/>
        <w:ind w:right="0"/>
        <w:jc w:val="left"/>
        <w:rPr>
          <w:rFonts w:ascii="Arial" w:hAnsi="Arial"/>
          <w:sz w:val="24"/>
        </w:rPr>
      </w:pPr>
      <w:r w:rsidRPr="0077438C">
        <w:rPr>
          <w:rFonts w:ascii="Arial" w:hAnsi="Arial"/>
          <w:sz w:val="24"/>
          <w:szCs w:val="24"/>
          <w:u w:val="single"/>
        </w:rPr>
        <w:lastRenderedPageBreak/>
        <w:t>Weitere Informationen:</w:t>
      </w:r>
      <w:r w:rsidRPr="0077438C">
        <w:rPr>
          <w:rFonts w:ascii="Arial" w:hAnsi="Arial"/>
          <w:sz w:val="24"/>
        </w:rPr>
        <w:t xml:space="preserve"> </w:t>
      </w:r>
    </w:p>
    <w:p w:rsidR="00365BFE" w:rsidRPr="0077438C" w:rsidRDefault="00365BFE" w:rsidP="00365BFE">
      <w:pPr>
        <w:pStyle w:val="EndeSLCkompakt"/>
        <w:keepNext/>
        <w:widowControl/>
        <w:rPr>
          <w:rFonts w:ascii="Arial" w:hAnsi="Arial"/>
          <w:sz w:val="24"/>
        </w:rPr>
      </w:pPr>
    </w:p>
    <w:p w:rsidR="00365BFE" w:rsidRPr="0077438C" w:rsidRDefault="00275203" w:rsidP="00365BFE">
      <w:pPr>
        <w:pStyle w:val="EndeSLCkompakt"/>
        <w:keepNext/>
        <w:widowControl/>
        <w:ind w:right="0"/>
        <w:jc w:val="left"/>
        <w:rPr>
          <w:rFonts w:ascii="Arial" w:hAnsi="Arial" w:cs="Arial"/>
          <w:sz w:val="24"/>
          <w:szCs w:val="24"/>
        </w:rPr>
      </w:pPr>
      <w:r w:rsidRPr="0077438C">
        <w:rPr>
          <w:rFonts w:ascii="Arial" w:hAnsi="Arial"/>
          <w:sz w:val="24"/>
        </w:rPr>
        <w:t>Fink &amp; Fuchs Public Relations AG</w:t>
      </w:r>
    </w:p>
    <w:p w:rsidR="00365BFE" w:rsidRPr="00962196" w:rsidRDefault="006062B5" w:rsidP="00365BFE">
      <w:pPr>
        <w:pStyle w:val="EndeSLCkompakt"/>
        <w:keepNext/>
        <w:widowControl/>
        <w:rPr>
          <w:rFonts w:ascii="Arial" w:hAnsi="Arial"/>
          <w:sz w:val="24"/>
          <w:lang w:val="en-US"/>
        </w:rPr>
      </w:pPr>
      <w:r w:rsidRPr="006062B5">
        <w:rPr>
          <w:rFonts w:ascii="Arial" w:hAnsi="Arial"/>
          <w:sz w:val="24"/>
          <w:lang w:val="en-US"/>
        </w:rPr>
        <w:t>Tanja Diallo</w:t>
      </w:r>
    </w:p>
    <w:p w:rsidR="00B64024" w:rsidRPr="00962196" w:rsidRDefault="006062B5" w:rsidP="00B64024">
      <w:pPr>
        <w:pStyle w:val="EndeSLCkompakt"/>
        <w:keepNext/>
        <w:widowControl/>
        <w:rPr>
          <w:rFonts w:ascii="Arial" w:hAnsi="Arial"/>
          <w:sz w:val="24"/>
          <w:lang w:val="en-US"/>
        </w:rPr>
      </w:pPr>
      <w:r w:rsidRPr="006062B5">
        <w:rPr>
          <w:rFonts w:ascii="Arial" w:hAnsi="Arial"/>
          <w:sz w:val="24"/>
          <w:lang w:val="en-US"/>
        </w:rPr>
        <w:t>Tel.: +49 (0)611-74131-64</w:t>
      </w:r>
    </w:p>
    <w:p w:rsidR="00365BFE" w:rsidRPr="00962196" w:rsidRDefault="00CE7E58" w:rsidP="00365BFE">
      <w:pPr>
        <w:pStyle w:val="EndeSLCkompakt"/>
        <w:keepNext/>
        <w:widowControl/>
        <w:rPr>
          <w:rFonts w:ascii="Arial" w:hAnsi="Arial"/>
          <w:sz w:val="24"/>
          <w:lang w:val="en-US"/>
        </w:rPr>
      </w:pPr>
      <w:hyperlink r:id="rId9" w:history="1">
        <w:r w:rsidR="006062B5" w:rsidRPr="006062B5">
          <w:rPr>
            <w:rStyle w:val="Hyperlink"/>
            <w:rFonts w:ascii="Arial" w:hAnsi="Arial"/>
            <w:sz w:val="24"/>
            <w:u w:val="none"/>
            <w:lang w:val="en-US"/>
          </w:rPr>
          <w:t>tanja.diallo@ffpr.de</w:t>
        </w:r>
      </w:hyperlink>
    </w:p>
    <w:p w:rsidR="00365BFE" w:rsidRPr="00962196" w:rsidRDefault="00CE7E58" w:rsidP="00365BFE">
      <w:pPr>
        <w:pStyle w:val="EndeSLCkompakt"/>
        <w:keepNext/>
        <w:widowControl/>
        <w:rPr>
          <w:rFonts w:ascii="Arial" w:hAnsi="Arial"/>
          <w:sz w:val="24"/>
          <w:szCs w:val="24"/>
          <w:lang w:val="en-US"/>
        </w:rPr>
      </w:pPr>
      <w:hyperlink r:id="rId10" w:history="1">
        <w:r w:rsidR="006062B5" w:rsidRPr="006062B5">
          <w:rPr>
            <w:rStyle w:val="Hyperlink"/>
            <w:rFonts w:ascii="Arial" w:hAnsi="Arial"/>
            <w:sz w:val="24"/>
            <w:szCs w:val="24"/>
            <w:u w:val="none"/>
            <w:lang w:val="en-US"/>
          </w:rPr>
          <w:t>www.ffpress.net</w:t>
        </w:r>
      </w:hyperlink>
    </w:p>
    <w:p w:rsidR="00365BFE" w:rsidRPr="00962196" w:rsidRDefault="00365BFE" w:rsidP="00365BFE">
      <w:pPr>
        <w:pStyle w:val="StandardWeb"/>
        <w:keepNext/>
        <w:spacing w:before="2" w:after="2"/>
        <w:contextualSpacing/>
        <w:jc w:val="both"/>
        <w:rPr>
          <w:rFonts w:ascii="Arial" w:hAnsi="Arial"/>
          <w:u w:val="single"/>
          <w:lang w:val="en-US"/>
        </w:rPr>
      </w:pPr>
    </w:p>
    <w:p w:rsidR="00365BFE" w:rsidRPr="00C90FE4" w:rsidRDefault="006062B5" w:rsidP="00365BFE">
      <w:pPr>
        <w:pStyle w:val="StandardWeb"/>
        <w:keepNext/>
        <w:spacing w:before="2" w:after="2"/>
        <w:contextualSpacing/>
        <w:jc w:val="both"/>
        <w:rPr>
          <w:rFonts w:ascii="Arial" w:hAnsi="Arial"/>
          <w:sz w:val="20"/>
          <w:szCs w:val="20"/>
          <w:u w:val="single"/>
          <w:lang w:val="en-US"/>
        </w:rPr>
      </w:pPr>
      <w:proofErr w:type="spellStart"/>
      <w:r w:rsidRPr="00C90FE4">
        <w:rPr>
          <w:rFonts w:ascii="Arial" w:hAnsi="Arial"/>
          <w:sz w:val="20"/>
          <w:szCs w:val="20"/>
          <w:u w:val="single"/>
          <w:lang w:val="en-US"/>
        </w:rPr>
        <w:t>Über</w:t>
      </w:r>
      <w:proofErr w:type="spellEnd"/>
      <w:r w:rsidRPr="00C90FE4">
        <w:rPr>
          <w:rFonts w:ascii="Arial" w:hAnsi="Arial"/>
          <w:sz w:val="20"/>
          <w:szCs w:val="20"/>
          <w:u w:val="single"/>
          <w:lang w:val="en-US"/>
        </w:rPr>
        <w:t xml:space="preserve"> tesa scribos: </w:t>
      </w:r>
    </w:p>
    <w:p w:rsidR="00365BFE" w:rsidRPr="0077438C" w:rsidRDefault="00365BFE" w:rsidP="00365BFE">
      <w:pPr>
        <w:spacing w:line="360" w:lineRule="auto"/>
        <w:jc w:val="both"/>
        <w:rPr>
          <w:sz w:val="20"/>
          <w:szCs w:val="20"/>
        </w:rPr>
      </w:pPr>
      <w:r w:rsidRPr="0077438C">
        <w:rPr>
          <w:sz w:val="20"/>
          <w:szCs w:val="20"/>
        </w:rPr>
        <w:t xml:space="preserve">Als 100-prozentige tesa Tochter ist die tesa scribos GmbH ein Unternehmen der tesa SE in der Beiersdorf Gruppe. Seit der Gründung im Jahr 2001 steht das Unternehmen für Kompetenz in den Anwendungsbereichen Sicherheit und Identifikation mit den </w:t>
      </w:r>
      <w:r w:rsidR="00CC021B" w:rsidRPr="0077438C">
        <w:rPr>
          <w:sz w:val="20"/>
          <w:szCs w:val="20"/>
        </w:rPr>
        <w:t>Schwerpunkten Fälschungsschutz,</w:t>
      </w:r>
      <w:r w:rsidR="00CA28B5">
        <w:rPr>
          <w:sz w:val="20"/>
          <w:szCs w:val="20"/>
        </w:rPr>
        <w:t xml:space="preserve"> </w:t>
      </w:r>
      <w:r w:rsidRPr="0077438C">
        <w:rPr>
          <w:sz w:val="20"/>
          <w:szCs w:val="20"/>
        </w:rPr>
        <w:t>Produktv</w:t>
      </w:r>
      <w:r w:rsidRPr="00CA28B5">
        <w:rPr>
          <w:sz w:val="20"/>
          <w:szCs w:val="20"/>
        </w:rPr>
        <w:t xml:space="preserve">erfolgung sowie Manipulations- und Dokumentenschutz. </w:t>
      </w:r>
      <w:bookmarkStart w:id="0" w:name="_GoBack"/>
      <w:bookmarkEnd w:id="0"/>
      <w:r w:rsidRPr="00CA28B5">
        <w:rPr>
          <w:sz w:val="20"/>
          <w:szCs w:val="20"/>
        </w:rPr>
        <w:t xml:space="preserve">Mit langjähriger Erfahrung in Konzeption, Entwicklung und Umsetzung kundenindividueller Produktschutzmaßnahmen bietet tesa scribos umfassende Beratung, praktikable Sicherheitskonzepte und wirksame Schutztechnologien für Hersteller von Originalprodukten wie Autoersatzteilen, elektronischen Bauteilen, Unterhaltungselektronik, Wein &amp; Spirituosen, Chemikalien, Luxusgütern, Pharmazeutika und Kosmetika. Zu tesa scribos Kunden zählen weltweit führende Unternehmen wie Bosch, Castel, Continental Aftermarket, Danfoss, Mammut, Motor Service International (MSI) und Sennheiser. Zu den tesa scribos Lösungen gehören u.a. tesa PrioSpot, tesa VeoMark, tesa connect &amp; check, tesa CodeSeal, tesa SecuritySealing und tesa SecurityPrint. Weitere Informationen finden Sie unter </w:t>
      </w:r>
      <w:hyperlink r:id="rId11" w:history="1">
        <w:r w:rsidR="004A7596" w:rsidRPr="0077438C">
          <w:rPr>
            <w:rStyle w:val="Hyperlink"/>
            <w:rFonts w:cs="Arial"/>
            <w:sz w:val="20"/>
            <w:szCs w:val="20"/>
          </w:rPr>
          <w:t>www.tesa-scribos.com</w:t>
        </w:r>
      </w:hyperlink>
      <w:r w:rsidRPr="0077438C">
        <w:rPr>
          <w:sz w:val="20"/>
          <w:szCs w:val="20"/>
        </w:rPr>
        <w:t>.</w:t>
      </w:r>
    </w:p>
    <w:p w:rsidR="004A7596" w:rsidRPr="0077438C" w:rsidRDefault="004A7596" w:rsidP="00365BFE">
      <w:pPr>
        <w:spacing w:line="360" w:lineRule="auto"/>
        <w:jc w:val="both"/>
        <w:rPr>
          <w:sz w:val="20"/>
          <w:szCs w:val="20"/>
        </w:rPr>
      </w:pPr>
    </w:p>
    <w:p w:rsidR="00BD2E6C" w:rsidRPr="0077438C" w:rsidRDefault="00BD2E6C" w:rsidP="00AC21B3">
      <w:pPr>
        <w:spacing w:line="360" w:lineRule="auto"/>
        <w:jc w:val="both"/>
        <w:rPr>
          <w:sz w:val="20"/>
          <w:szCs w:val="20"/>
        </w:rPr>
      </w:pPr>
    </w:p>
    <w:sectPr w:rsidR="00BD2E6C" w:rsidRPr="0077438C" w:rsidSect="007C5E01">
      <w:headerReference w:type="even" r:id="rId12"/>
      <w:headerReference w:type="default" r:id="rId13"/>
      <w:headerReference w:type="first" r:id="rId14"/>
      <w:footerReference w:type="first" r:id="rId15"/>
      <w:pgSz w:w="11900" w:h="16820"/>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8C" w:rsidRDefault="0077438C">
      <w:r>
        <w:separator/>
      </w:r>
    </w:p>
  </w:endnote>
  <w:endnote w:type="continuationSeparator" w:id="0">
    <w:p w:rsidR="0077438C" w:rsidRDefault="00774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C" w:rsidRDefault="00CE7E58">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q4WXyu4BAADIAwAADgAAAAAAAAAAAAAAAAAsAgAAZHJzL2Uyb0RvYy54&#10;bWxQSwECLQAUAAYACAAAACEA8UUbeNwAAAAFAQAADwAAAAAAAAAAAAAAAABGBAAAZHJzL2Rvd25y&#10;ZXYueG1sUEsFBgAAAAAEAAQA8wAAAE8FAAAAAA==&#10;" filled="f" stroked="f">
          <v:textbox inset="0,0,0,0">
            <w:txbxContent>
              <w:p w:rsidR="0077438C" w:rsidRDefault="0077438C" w:rsidP="0008464E">
                <w:pPr>
                  <w:tabs>
                    <w:tab w:val="left" w:pos="10632"/>
                    <w:tab w:val="left" w:pos="11904"/>
                  </w:tabs>
                  <w:ind w:left="7797" w:right="-2"/>
                </w:pPr>
                <w:r w:rsidRPr="00405960">
                  <w:rPr>
                    <w:noProof/>
                  </w:rPr>
                  <w:drawing>
                    <wp:inline distT="0" distB="0" distL="0" distR="0">
                      <wp:extent cx="1937997" cy="140999"/>
                      <wp:effectExtent l="0" t="0" r="0" b="1143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8C" w:rsidRDefault="0077438C">
      <w:r>
        <w:separator/>
      </w:r>
    </w:p>
  </w:footnote>
  <w:footnote w:type="continuationSeparator" w:id="0">
    <w:p w:rsidR="0077438C" w:rsidRDefault="00774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C" w:rsidRDefault="00CE7E58">
    <w:pPr>
      <w:pStyle w:val="Kopfzeile"/>
      <w:framePr w:wrap="around" w:vAnchor="text" w:hAnchor="margin" w:xAlign="center" w:y="1"/>
      <w:rPr>
        <w:rStyle w:val="Seitenzahl"/>
        <w:rFonts w:cs="Arial"/>
      </w:rPr>
    </w:pPr>
    <w:r>
      <w:rPr>
        <w:rStyle w:val="Seitenzahl"/>
        <w:rFonts w:cs="Arial"/>
      </w:rPr>
      <w:fldChar w:fldCharType="begin"/>
    </w:r>
    <w:r w:rsidR="0077438C">
      <w:rPr>
        <w:rStyle w:val="Seitenzahl"/>
        <w:rFonts w:cs="Arial"/>
      </w:rPr>
      <w:instrText xml:space="preserve">PAGE  </w:instrText>
    </w:r>
    <w:r>
      <w:rPr>
        <w:rStyle w:val="Seitenzahl"/>
        <w:rFonts w:cs="Arial"/>
      </w:rPr>
      <w:fldChar w:fldCharType="end"/>
    </w:r>
  </w:p>
  <w:p w:rsidR="0077438C" w:rsidRDefault="0077438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C" w:rsidRDefault="00CE7E58">
    <w:pPr>
      <w:pStyle w:val="Kopfzeile"/>
      <w:framePr w:wrap="around" w:vAnchor="text" w:hAnchor="margin" w:xAlign="center" w:y="1"/>
      <w:rPr>
        <w:rStyle w:val="Seitenzahl"/>
        <w:rFonts w:cs="Arial"/>
      </w:rPr>
    </w:pPr>
    <w:r>
      <w:rPr>
        <w:rStyle w:val="Seitenzahl"/>
        <w:rFonts w:cs="Arial"/>
      </w:rPr>
      <w:fldChar w:fldCharType="begin"/>
    </w:r>
    <w:r w:rsidR="0077438C">
      <w:rPr>
        <w:rStyle w:val="Seitenzahl"/>
        <w:rFonts w:cs="Arial"/>
      </w:rPr>
      <w:instrText xml:space="preserve">PAGE  </w:instrText>
    </w:r>
    <w:r>
      <w:rPr>
        <w:rStyle w:val="Seitenzahl"/>
        <w:rFonts w:cs="Arial"/>
      </w:rPr>
      <w:fldChar w:fldCharType="separate"/>
    </w:r>
    <w:r w:rsidR="0002485E">
      <w:rPr>
        <w:rStyle w:val="Seitenzahl"/>
        <w:rFonts w:cs="Arial"/>
        <w:noProof/>
      </w:rPr>
      <w:t>4</w:t>
    </w:r>
    <w:r>
      <w:rPr>
        <w:rStyle w:val="Seitenzahl"/>
        <w:rFonts w:cs="Arial"/>
      </w:rPr>
      <w:fldChar w:fldCharType="end"/>
    </w:r>
  </w:p>
  <w:p w:rsidR="0077438C" w:rsidRDefault="0077438C"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C" w:rsidRDefault="0077438C">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5"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CE7E58">
      <w:rPr>
        <w:noProof/>
      </w:rPr>
      <w:pict>
        <v:shapetype id="_x0000_t202" coordsize="21600,21600" o:spt="202" path="m,l,21600r21600,l21600,xe">
          <v:stroke joinstyle="miter"/>
          <v:path gradientshapeok="t" o:connecttype="rect"/>
        </v:shapetype>
        <v:shape id="Text Box 1" o:spid="_x0000_s4098" type="#_x0000_t202" style="position:absolute;margin-left:-113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" filled="f" stroked="f">
          <v:textbox inset="0,0,0,0">
            <w:txbxContent>
              <w:p w:rsidR="0077438C" w:rsidRDefault="0077438C">
                <w:r>
                  <w:rPr>
                    <w:noProof/>
                  </w:rPr>
                  <w:drawing>
                    <wp:inline distT="0" distB="0" distL="0" distR="0">
                      <wp:extent cx="1091565" cy="1091565"/>
                      <wp:effectExtent l="0" t="0" r="635" b="635"/>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77438C" w:rsidRDefault="0077438C">
    <w:pPr>
      <w:pStyle w:val="Kopfzeile"/>
    </w:pPr>
  </w:p>
  <w:p w:rsidR="0077438C" w:rsidRDefault="0077438C">
    <w:pPr>
      <w:pStyle w:val="Kopfzeile"/>
      <w:rPr>
        <w:sz w:val="16"/>
      </w:rPr>
    </w:pPr>
  </w:p>
  <w:p w:rsidR="0077438C" w:rsidRDefault="0077438C">
    <w:pPr>
      <w:pStyle w:val="Kopfzeile"/>
      <w:tabs>
        <w:tab w:val="clear" w:pos="4536"/>
        <w:tab w:val="clear" w:pos="9072"/>
        <w:tab w:val="left" w:pos="7513"/>
        <w:tab w:val="right" w:pos="9214"/>
      </w:tabs>
      <w:rPr>
        <w:sz w:val="16"/>
      </w:rPr>
    </w:pPr>
    <w:r>
      <w:tab/>
    </w:r>
  </w:p>
  <w:p w:rsidR="0077438C" w:rsidRDefault="0077438C"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77438C" w:rsidRDefault="0077438C" w:rsidP="002601A3">
    <w:pPr>
      <w:widowControl w:val="0"/>
      <w:autoSpaceDE w:val="0"/>
      <w:autoSpaceDN w:val="0"/>
      <w:adjustRightInd w:val="0"/>
      <w:spacing w:line="276" w:lineRule="auto"/>
      <w:ind w:left="6145" w:firstLine="14"/>
      <w:rPr>
        <w:color w:val="181412"/>
        <w:sz w:val="14"/>
      </w:rPr>
    </w:pPr>
    <w:proofErr w:type="spellStart"/>
    <w:r>
      <w:rPr>
        <w:color w:val="181412"/>
        <w:sz w:val="14"/>
      </w:rPr>
      <w:t>Sickingenstrasse</w:t>
    </w:r>
    <w:proofErr w:type="spellEnd"/>
    <w:r>
      <w:rPr>
        <w:color w:val="181412"/>
        <w:sz w:val="14"/>
      </w:rPr>
      <w:t xml:space="preserve"> 65</w:t>
    </w:r>
  </w:p>
  <w:p w:rsidR="0077438C" w:rsidRDefault="0077438C"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77438C" w:rsidRDefault="0077438C" w:rsidP="002601A3">
    <w:pPr>
      <w:widowControl w:val="0"/>
      <w:autoSpaceDE w:val="0"/>
      <w:autoSpaceDN w:val="0"/>
      <w:adjustRightInd w:val="0"/>
      <w:spacing w:line="276" w:lineRule="auto"/>
      <w:ind w:left="6145" w:firstLine="14"/>
      <w:rPr>
        <w:color w:val="181412"/>
        <w:sz w:val="14"/>
      </w:rPr>
    </w:pPr>
    <w:r>
      <w:rPr>
        <w:color w:val="181412"/>
        <w:sz w:val="14"/>
      </w:rPr>
      <w:t>Deutschland</w:t>
    </w:r>
  </w:p>
  <w:p w:rsidR="0077438C" w:rsidRDefault="0077438C"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77438C" w:rsidRPr="00EC72A6" w:rsidRDefault="0077438C" w:rsidP="002601A3">
    <w:pPr>
      <w:widowControl w:val="0"/>
      <w:tabs>
        <w:tab w:val="left" w:pos="7230"/>
      </w:tabs>
      <w:autoSpaceDE w:val="0"/>
      <w:autoSpaceDN w:val="0"/>
      <w:adjustRightInd w:val="0"/>
      <w:spacing w:line="276" w:lineRule="auto"/>
      <w:ind w:left="6145" w:firstLine="14"/>
      <w:rPr>
        <w:color w:val="181412"/>
        <w:sz w:val="14"/>
        <w:lang w:val="en-GB"/>
      </w:rPr>
    </w:pPr>
    <w:r>
      <w:rPr>
        <w:color w:val="181412"/>
        <w:sz w:val="14"/>
        <w:lang w:val="en-GB"/>
      </w:rPr>
      <w:t xml:space="preserve">Fax:  </w:t>
    </w:r>
    <w:r w:rsidRPr="00EC72A6">
      <w:rPr>
        <w:color w:val="181412"/>
        <w:sz w:val="14"/>
        <w:lang w:val="en-GB"/>
      </w:rPr>
      <w:t xml:space="preserve">+49 </w:t>
    </w:r>
    <w:r>
      <w:rPr>
        <w:color w:val="181412"/>
        <w:sz w:val="14"/>
        <w:lang w:val="en-GB"/>
      </w:rPr>
      <w:t xml:space="preserve">(0)6221-3305-18 </w:t>
    </w:r>
  </w:p>
  <w:p w:rsidR="0077438C" w:rsidRDefault="00CE7E58" w:rsidP="002601A3">
    <w:pPr>
      <w:pStyle w:val="Kopfzeile"/>
      <w:tabs>
        <w:tab w:val="clear" w:pos="4536"/>
        <w:tab w:val="clear" w:pos="9072"/>
        <w:tab w:val="left" w:pos="7513"/>
        <w:tab w:val="left" w:pos="8080"/>
        <w:tab w:val="right" w:pos="9214"/>
      </w:tabs>
      <w:spacing w:line="276" w:lineRule="auto"/>
      <w:ind w:left="6145" w:firstLine="14"/>
      <w:rPr>
        <w:color w:val="181412"/>
        <w:sz w:val="14"/>
        <w:lang w:val="en-GB"/>
      </w:rPr>
    </w:pPr>
    <w:hyperlink r:id="rId3" w:history="1">
      <w:r w:rsidR="0077438C" w:rsidRPr="002601A3">
        <w:rPr>
          <w:rStyle w:val="Hyperlink"/>
          <w:rFonts w:cs="Arial"/>
          <w:sz w:val="14"/>
          <w:lang w:val="en-GB"/>
        </w:rPr>
        <w:t>http://www.tesa-scribos.com</w:t>
      </w:r>
    </w:hyperlink>
  </w:p>
  <w:p w:rsidR="0077438C" w:rsidRPr="00EC72A6" w:rsidRDefault="00CE7E58"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4" w:history="1">
      <w:r w:rsidR="0077438C"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12A15"/>
    <w:rsid w:val="00017215"/>
    <w:rsid w:val="0002004C"/>
    <w:rsid w:val="00020610"/>
    <w:rsid w:val="0002193E"/>
    <w:rsid w:val="0002243C"/>
    <w:rsid w:val="00022CE3"/>
    <w:rsid w:val="0002407A"/>
    <w:rsid w:val="0002485E"/>
    <w:rsid w:val="00025718"/>
    <w:rsid w:val="00031590"/>
    <w:rsid w:val="0003164B"/>
    <w:rsid w:val="00036FF9"/>
    <w:rsid w:val="000376E7"/>
    <w:rsid w:val="00043D32"/>
    <w:rsid w:val="00052978"/>
    <w:rsid w:val="00055922"/>
    <w:rsid w:val="00061253"/>
    <w:rsid w:val="00061583"/>
    <w:rsid w:val="00061FCB"/>
    <w:rsid w:val="00063269"/>
    <w:rsid w:val="000718FD"/>
    <w:rsid w:val="0007492E"/>
    <w:rsid w:val="00075B3B"/>
    <w:rsid w:val="0007726F"/>
    <w:rsid w:val="00080A7B"/>
    <w:rsid w:val="000810EE"/>
    <w:rsid w:val="00083784"/>
    <w:rsid w:val="00083911"/>
    <w:rsid w:val="0008464E"/>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5F95"/>
    <w:rsid w:val="000E7090"/>
    <w:rsid w:val="000F7857"/>
    <w:rsid w:val="00102FF5"/>
    <w:rsid w:val="00103A5E"/>
    <w:rsid w:val="00110640"/>
    <w:rsid w:val="0011116B"/>
    <w:rsid w:val="0011440C"/>
    <w:rsid w:val="00116E34"/>
    <w:rsid w:val="00121541"/>
    <w:rsid w:val="0012191A"/>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755FD"/>
    <w:rsid w:val="00181A5A"/>
    <w:rsid w:val="00182F75"/>
    <w:rsid w:val="00184D22"/>
    <w:rsid w:val="00185DF3"/>
    <w:rsid w:val="001860E4"/>
    <w:rsid w:val="001860F8"/>
    <w:rsid w:val="00190619"/>
    <w:rsid w:val="0019329F"/>
    <w:rsid w:val="0019600C"/>
    <w:rsid w:val="00197AA1"/>
    <w:rsid w:val="00197EBA"/>
    <w:rsid w:val="001A04D1"/>
    <w:rsid w:val="001A12AF"/>
    <w:rsid w:val="001B421B"/>
    <w:rsid w:val="001B6397"/>
    <w:rsid w:val="001B6725"/>
    <w:rsid w:val="001B6D4A"/>
    <w:rsid w:val="001C3BF5"/>
    <w:rsid w:val="001C46F8"/>
    <w:rsid w:val="001C483B"/>
    <w:rsid w:val="001C5F44"/>
    <w:rsid w:val="001D0C45"/>
    <w:rsid w:val="001D1CC0"/>
    <w:rsid w:val="001D23B0"/>
    <w:rsid w:val="001D3D8B"/>
    <w:rsid w:val="001D783F"/>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37914"/>
    <w:rsid w:val="00240F48"/>
    <w:rsid w:val="0024369B"/>
    <w:rsid w:val="00244632"/>
    <w:rsid w:val="00251C41"/>
    <w:rsid w:val="00255456"/>
    <w:rsid w:val="0025707C"/>
    <w:rsid w:val="002601A3"/>
    <w:rsid w:val="002666C4"/>
    <w:rsid w:val="00275203"/>
    <w:rsid w:val="0027588E"/>
    <w:rsid w:val="002803BB"/>
    <w:rsid w:val="0028778E"/>
    <w:rsid w:val="002959B1"/>
    <w:rsid w:val="002A1028"/>
    <w:rsid w:val="002A3E87"/>
    <w:rsid w:val="002A7314"/>
    <w:rsid w:val="002B044D"/>
    <w:rsid w:val="002B2226"/>
    <w:rsid w:val="002B59F7"/>
    <w:rsid w:val="002C2FB8"/>
    <w:rsid w:val="002C5006"/>
    <w:rsid w:val="002D085C"/>
    <w:rsid w:val="002D36F3"/>
    <w:rsid w:val="002E14A2"/>
    <w:rsid w:val="002E190B"/>
    <w:rsid w:val="002E1D98"/>
    <w:rsid w:val="002E4A50"/>
    <w:rsid w:val="002E4EF6"/>
    <w:rsid w:val="002E54F7"/>
    <w:rsid w:val="002E73FD"/>
    <w:rsid w:val="002F1C82"/>
    <w:rsid w:val="002F1DBA"/>
    <w:rsid w:val="002F6F17"/>
    <w:rsid w:val="00302B27"/>
    <w:rsid w:val="00311EBC"/>
    <w:rsid w:val="00313014"/>
    <w:rsid w:val="00314069"/>
    <w:rsid w:val="00315B73"/>
    <w:rsid w:val="00315CCD"/>
    <w:rsid w:val="00316581"/>
    <w:rsid w:val="00321C5B"/>
    <w:rsid w:val="00330BB5"/>
    <w:rsid w:val="003312C0"/>
    <w:rsid w:val="00336E92"/>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90605"/>
    <w:rsid w:val="00391B09"/>
    <w:rsid w:val="0039433F"/>
    <w:rsid w:val="00394491"/>
    <w:rsid w:val="003A3059"/>
    <w:rsid w:val="003B1C34"/>
    <w:rsid w:val="003B3122"/>
    <w:rsid w:val="003B63F6"/>
    <w:rsid w:val="003C251C"/>
    <w:rsid w:val="003C2B1C"/>
    <w:rsid w:val="003C62D0"/>
    <w:rsid w:val="003D3AEB"/>
    <w:rsid w:val="003D4DF2"/>
    <w:rsid w:val="003D563A"/>
    <w:rsid w:val="003D57F7"/>
    <w:rsid w:val="003E14F9"/>
    <w:rsid w:val="003E2B88"/>
    <w:rsid w:val="003F1FA7"/>
    <w:rsid w:val="003F3920"/>
    <w:rsid w:val="0040592B"/>
    <w:rsid w:val="00405960"/>
    <w:rsid w:val="004065FE"/>
    <w:rsid w:val="004102B2"/>
    <w:rsid w:val="0041144B"/>
    <w:rsid w:val="004130F2"/>
    <w:rsid w:val="0041547A"/>
    <w:rsid w:val="00416BF4"/>
    <w:rsid w:val="0041745E"/>
    <w:rsid w:val="004179AB"/>
    <w:rsid w:val="00421214"/>
    <w:rsid w:val="00422255"/>
    <w:rsid w:val="00426F3B"/>
    <w:rsid w:val="00433D08"/>
    <w:rsid w:val="00440554"/>
    <w:rsid w:val="0044486B"/>
    <w:rsid w:val="004555D5"/>
    <w:rsid w:val="0045568E"/>
    <w:rsid w:val="004561DD"/>
    <w:rsid w:val="00456283"/>
    <w:rsid w:val="004601CF"/>
    <w:rsid w:val="00463C51"/>
    <w:rsid w:val="00467899"/>
    <w:rsid w:val="00467A74"/>
    <w:rsid w:val="00476D42"/>
    <w:rsid w:val="00477012"/>
    <w:rsid w:val="00477257"/>
    <w:rsid w:val="00480969"/>
    <w:rsid w:val="00480EC7"/>
    <w:rsid w:val="00481799"/>
    <w:rsid w:val="0048444B"/>
    <w:rsid w:val="00486A35"/>
    <w:rsid w:val="004914A7"/>
    <w:rsid w:val="00493A3A"/>
    <w:rsid w:val="00495E24"/>
    <w:rsid w:val="004A04B7"/>
    <w:rsid w:val="004A3F65"/>
    <w:rsid w:val="004A7596"/>
    <w:rsid w:val="004B0352"/>
    <w:rsid w:val="004B03B0"/>
    <w:rsid w:val="004B0F7C"/>
    <w:rsid w:val="004B3213"/>
    <w:rsid w:val="004B3DA3"/>
    <w:rsid w:val="004B467C"/>
    <w:rsid w:val="004B5CA5"/>
    <w:rsid w:val="004B6C0B"/>
    <w:rsid w:val="004B724C"/>
    <w:rsid w:val="004C204E"/>
    <w:rsid w:val="004C2656"/>
    <w:rsid w:val="004D07D2"/>
    <w:rsid w:val="004D1FC3"/>
    <w:rsid w:val="004D3144"/>
    <w:rsid w:val="004D37F5"/>
    <w:rsid w:val="004D7CE7"/>
    <w:rsid w:val="004E0EB6"/>
    <w:rsid w:val="004E3885"/>
    <w:rsid w:val="004E4A05"/>
    <w:rsid w:val="004E5C7D"/>
    <w:rsid w:val="004F049E"/>
    <w:rsid w:val="004F7AE2"/>
    <w:rsid w:val="005008E9"/>
    <w:rsid w:val="005044B3"/>
    <w:rsid w:val="00510336"/>
    <w:rsid w:val="00510EB2"/>
    <w:rsid w:val="005255FD"/>
    <w:rsid w:val="00527E73"/>
    <w:rsid w:val="00534D93"/>
    <w:rsid w:val="0054217E"/>
    <w:rsid w:val="00542578"/>
    <w:rsid w:val="00543AB2"/>
    <w:rsid w:val="00544A2F"/>
    <w:rsid w:val="00545082"/>
    <w:rsid w:val="00550F5D"/>
    <w:rsid w:val="00552B66"/>
    <w:rsid w:val="00553729"/>
    <w:rsid w:val="005557BD"/>
    <w:rsid w:val="005565E1"/>
    <w:rsid w:val="005576CE"/>
    <w:rsid w:val="00561288"/>
    <w:rsid w:val="00563179"/>
    <w:rsid w:val="0056460F"/>
    <w:rsid w:val="00565215"/>
    <w:rsid w:val="00565A88"/>
    <w:rsid w:val="00566321"/>
    <w:rsid w:val="00567C46"/>
    <w:rsid w:val="0057084E"/>
    <w:rsid w:val="00574C10"/>
    <w:rsid w:val="005800F0"/>
    <w:rsid w:val="00590FC5"/>
    <w:rsid w:val="005950BB"/>
    <w:rsid w:val="00597CC7"/>
    <w:rsid w:val="005A00A5"/>
    <w:rsid w:val="005A28C7"/>
    <w:rsid w:val="005A5821"/>
    <w:rsid w:val="005A6D35"/>
    <w:rsid w:val="005B3C96"/>
    <w:rsid w:val="005B74AB"/>
    <w:rsid w:val="005C0387"/>
    <w:rsid w:val="005C1730"/>
    <w:rsid w:val="005D3C0E"/>
    <w:rsid w:val="005D4E9E"/>
    <w:rsid w:val="005D74D5"/>
    <w:rsid w:val="005D7EBA"/>
    <w:rsid w:val="005E5145"/>
    <w:rsid w:val="005F1BC8"/>
    <w:rsid w:val="005F5375"/>
    <w:rsid w:val="00602773"/>
    <w:rsid w:val="006062B5"/>
    <w:rsid w:val="00606874"/>
    <w:rsid w:val="006133FB"/>
    <w:rsid w:val="00613CD6"/>
    <w:rsid w:val="0061528F"/>
    <w:rsid w:val="00617685"/>
    <w:rsid w:val="0061797D"/>
    <w:rsid w:val="00620E2F"/>
    <w:rsid w:val="00621F25"/>
    <w:rsid w:val="00631E68"/>
    <w:rsid w:val="00632220"/>
    <w:rsid w:val="006324DD"/>
    <w:rsid w:val="006325FD"/>
    <w:rsid w:val="006339F2"/>
    <w:rsid w:val="00636AFD"/>
    <w:rsid w:val="00643FB9"/>
    <w:rsid w:val="00646BC1"/>
    <w:rsid w:val="006477CE"/>
    <w:rsid w:val="00650818"/>
    <w:rsid w:val="00651D40"/>
    <w:rsid w:val="006529E1"/>
    <w:rsid w:val="006637C6"/>
    <w:rsid w:val="00664DEE"/>
    <w:rsid w:val="00666460"/>
    <w:rsid w:val="006806DA"/>
    <w:rsid w:val="006827AF"/>
    <w:rsid w:val="00682906"/>
    <w:rsid w:val="006829FE"/>
    <w:rsid w:val="0068465F"/>
    <w:rsid w:val="0068790B"/>
    <w:rsid w:val="00687928"/>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702F32"/>
    <w:rsid w:val="007051E2"/>
    <w:rsid w:val="007066D0"/>
    <w:rsid w:val="007068BA"/>
    <w:rsid w:val="00707CBD"/>
    <w:rsid w:val="00707E7C"/>
    <w:rsid w:val="007168FB"/>
    <w:rsid w:val="00716F1E"/>
    <w:rsid w:val="0073072C"/>
    <w:rsid w:val="00731309"/>
    <w:rsid w:val="00735173"/>
    <w:rsid w:val="00736633"/>
    <w:rsid w:val="007466DB"/>
    <w:rsid w:val="00746B17"/>
    <w:rsid w:val="007521A4"/>
    <w:rsid w:val="0075263F"/>
    <w:rsid w:val="00754EFD"/>
    <w:rsid w:val="0076347D"/>
    <w:rsid w:val="0077438C"/>
    <w:rsid w:val="00777AD4"/>
    <w:rsid w:val="0078202C"/>
    <w:rsid w:val="00790853"/>
    <w:rsid w:val="00790AE6"/>
    <w:rsid w:val="0079112C"/>
    <w:rsid w:val="007924BB"/>
    <w:rsid w:val="00794145"/>
    <w:rsid w:val="00794EF8"/>
    <w:rsid w:val="00795EBC"/>
    <w:rsid w:val="00796108"/>
    <w:rsid w:val="00796BB2"/>
    <w:rsid w:val="007A264D"/>
    <w:rsid w:val="007B3BDA"/>
    <w:rsid w:val="007B6649"/>
    <w:rsid w:val="007B7646"/>
    <w:rsid w:val="007C125D"/>
    <w:rsid w:val="007C48AD"/>
    <w:rsid w:val="007C5E01"/>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32D3"/>
    <w:rsid w:val="00836A44"/>
    <w:rsid w:val="00837641"/>
    <w:rsid w:val="00841A54"/>
    <w:rsid w:val="00842DEC"/>
    <w:rsid w:val="00844B76"/>
    <w:rsid w:val="00845DC6"/>
    <w:rsid w:val="00855BD2"/>
    <w:rsid w:val="008617C3"/>
    <w:rsid w:val="00863587"/>
    <w:rsid w:val="0088269D"/>
    <w:rsid w:val="00883D75"/>
    <w:rsid w:val="008863C6"/>
    <w:rsid w:val="008950A0"/>
    <w:rsid w:val="00896519"/>
    <w:rsid w:val="008B0725"/>
    <w:rsid w:val="008B35B1"/>
    <w:rsid w:val="008B7327"/>
    <w:rsid w:val="008C081B"/>
    <w:rsid w:val="008C237F"/>
    <w:rsid w:val="008C290B"/>
    <w:rsid w:val="008C7C45"/>
    <w:rsid w:val="008D0E16"/>
    <w:rsid w:val="008D37C8"/>
    <w:rsid w:val="008D698C"/>
    <w:rsid w:val="008D6EF0"/>
    <w:rsid w:val="008E12DE"/>
    <w:rsid w:val="008E14AA"/>
    <w:rsid w:val="008E2CC7"/>
    <w:rsid w:val="008E36D1"/>
    <w:rsid w:val="008E5BB4"/>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470"/>
    <w:rsid w:val="00933C2C"/>
    <w:rsid w:val="00933EF1"/>
    <w:rsid w:val="009410BB"/>
    <w:rsid w:val="009459B3"/>
    <w:rsid w:val="0094704B"/>
    <w:rsid w:val="0095267B"/>
    <w:rsid w:val="00954535"/>
    <w:rsid w:val="00962196"/>
    <w:rsid w:val="00963308"/>
    <w:rsid w:val="00965750"/>
    <w:rsid w:val="009660AC"/>
    <w:rsid w:val="0097133E"/>
    <w:rsid w:val="00971381"/>
    <w:rsid w:val="009728F0"/>
    <w:rsid w:val="00974B1A"/>
    <w:rsid w:val="00982BD9"/>
    <w:rsid w:val="00990092"/>
    <w:rsid w:val="009911B4"/>
    <w:rsid w:val="00991A64"/>
    <w:rsid w:val="00992010"/>
    <w:rsid w:val="0099570B"/>
    <w:rsid w:val="009A1677"/>
    <w:rsid w:val="009A1972"/>
    <w:rsid w:val="009A2951"/>
    <w:rsid w:val="009A6538"/>
    <w:rsid w:val="009C3E38"/>
    <w:rsid w:val="009D0DD3"/>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1543"/>
    <w:rsid w:val="00A6238A"/>
    <w:rsid w:val="00A6340C"/>
    <w:rsid w:val="00A64D65"/>
    <w:rsid w:val="00A67114"/>
    <w:rsid w:val="00A728A9"/>
    <w:rsid w:val="00A73869"/>
    <w:rsid w:val="00A81F95"/>
    <w:rsid w:val="00A879B8"/>
    <w:rsid w:val="00A934FF"/>
    <w:rsid w:val="00A937B7"/>
    <w:rsid w:val="00A96495"/>
    <w:rsid w:val="00AA036A"/>
    <w:rsid w:val="00AA0B03"/>
    <w:rsid w:val="00AA0B39"/>
    <w:rsid w:val="00AA3321"/>
    <w:rsid w:val="00AA35D0"/>
    <w:rsid w:val="00AA4546"/>
    <w:rsid w:val="00AA59CF"/>
    <w:rsid w:val="00AC095D"/>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5B28"/>
    <w:rsid w:val="00B25F0E"/>
    <w:rsid w:val="00B27EAA"/>
    <w:rsid w:val="00B3481D"/>
    <w:rsid w:val="00B404BC"/>
    <w:rsid w:val="00B404ED"/>
    <w:rsid w:val="00B43F2B"/>
    <w:rsid w:val="00B4494F"/>
    <w:rsid w:val="00B4667E"/>
    <w:rsid w:val="00B47A23"/>
    <w:rsid w:val="00B53BFD"/>
    <w:rsid w:val="00B5462E"/>
    <w:rsid w:val="00B57C71"/>
    <w:rsid w:val="00B57FF8"/>
    <w:rsid w:val="00B60EFA"/>
    <w:rsid w:val="00B632FD"/>
    <w:rsid w:val="00B64024"/>
    <w:rsid w:val="00B650E1"/>
    <w:rsid w:val="00B670D5"/>
    <w:rsid w:val="00B708C3"/>
    <w:rsid w:val="00B7202B"/>
    <w:rsid w:val="00B726F1"/>
    <w:rsid w:val="00B7351D"/>
    <w:rsid w:val="00B74543"/>
    <w:rsid w:val="00B753F0"/>
    <w:rsid w:val="00B8286D"/>
    <w:rsid w:val="00B85C26"/>
    <w:rsid w:val="00B92CB4"/>
    <w:rsid w:val="00B95C5B"/>
    <w:rsid w:val="00BA2289"/>
    <w:rsid w:val="00BA405D"/>
    <w:rsid w:val="00BA50B6"/>
    <w:rsid w:val="00BB0C8A"/>
    <w:rsid w:val="00BB1D71"/>
    <w:rsid w:val="00BB27D6"/>
    <w:rsid w:val="00BB76A7"/>
    <w:rsid w:val="00BC0A56"/>
    <w:rsid w:val="00BC4A46"/>
    <w:rsid w:val="00BD028D"/>
    <w:rsid w:val="00BD049A"/>
    <w:rsid w:val="00BD2E6C"/>
    <w:rsid w:val="00BD4687"/>
    <w:rsid w:val="00BE03E2"/>
    <w:rsid w:val="00BE191A"/>
    <w:rsid w:val="00BE68E5"/>
    <w:rsid w:val="00BF3F7B"/>
    <w:rsid w:val="00C01804"/>
    <w:rsid w:val="00C01C6D"/>
    <w:rsid w:val="00C02359"/>
    <w:rsid w:val="00C1455F"/>
    <w:rsid w:val="00C16072"/>
    <w:rsid w:val="00C16AD2"/>
    <w:rsid w:val="00C16D65"/>
    <w:rsid w:val="00C17E2A"/>
    <w:rsid w:val="00C238F8"/>
    <w:rsid w:val="00C248F6"/>
    <w:rsid w:val="00C25DD2"/>
    <w:rsid w:val="00C301BE"/>
    <w:rsid w:val="00C3797B"/>
    <w:rsid w:val="00C37CBC"/>
    <w:rsid w:val="00C4114C"/>
    <w:rsid w:val="00C4569D"/>
    <w:rsid w:val="00C479B3"/>
    <w:rsid w:val="00C51D36"/>
    <w:rsid w:val="00C51DF5"/>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0FE4"/>
    <w:rsid w:val="00C959B4"/>
    <w:rsid w:val="00C9668B"/>
    <w:rsid w:val="00CA0553"/>
    <w:rsid w:val="00CA28B5"/>
    <w:rsid w:val="00CA33C7"/>
    <w:rsid w:val="00CB0146"/>
    <w:rsid w:val="00CB57C1"/>
    <w:rsid w:val="00CB7E99"/>
    <w:rsid w:val="00CC021B"/>
    <w:rsid w:val="00CC5F43"/>
    <w:rsid w:val="00CD4AD5"/>
    <w:rsid w:val="00CD6A38"/>
    <w:rsid w:val="00CD6E17"/>
    <w:rsid w:val="00CE36DE"/>
    <w:rsid w:val="00CE7E58"/>
    <w:rsid w:val="00CF01BA"/>
    <w:rsid w:val="00CF29C2"/>
    <w:rsid w:val="00CF3033"/>
    <w:rsid w:val="00CF4568"/>
    <w:rsid w:val="00CF659B"/>
    <w:rsid w:val="00D01ECF"/>
    <w:rsid w:val="00D02527"/>
    <w:rsid w:val="00D04045"/>
    <w:rsid w:val="00D0417C"/>
    <w:rsid w:val="00D06357"/>
    <w:rsid w:val="00D070AA"/>
    <w:rsid w:val="00D07312"/>
    <w:rsid w:val="00D100C9"/>
    <w:rsid w:val="00D12922"/>
    <w:rsid w:val="00D17138"/>
    <w:rsid w:val="00D177F6"/>
    <w:rsid w:val="00D17BE8"/>
    <w:rsid w:val="00D21E75"/>
    <w:rsid w:val="00D27BBB"/>
    <w:rsid w:val="00D375E0"/>
    <w:rsid w:val="00D40F3F"/>
    <w:rsid w:val="00D41565"/>
    <w:rsid w:val="00D41C59"/>
    <w:rsid w:val="00D41FE8"/>
    <w:rsid w:val="00D423FD"/>
    <w:rsid w:val="00D449C3"/>
    <w:rsid w:val="00D571D5"/>
    <w:rsid w:val="00D57A3A"/>
    <w:rsid w:val="00D61345"/>
    <w:rsid w:val="00D63914"/>
    <w:rsid w:val="00D6572A"/>
    <w:rsid w:val="00D666A6"/>
    <w:rsid w:val="00D672CC"/>
    <w:rsid w:val="00D71336"/>
    <w:rsid w:val="00D72AA7"/>
    <w:rsid w:val="00D74CBE"/>
    <w:rsid w:val="00D76307"/>
    <w:rsid w:val="00D908AF"/>
    <w:rsid w:val="00D941F8"/>
    <w:rsid w:val="00D94CB0"/>
    <w:rsid w:val="00D96B54"/>
    <w:rsid w:val="00DA4270"/>
    <w:rsid w:val="00DA5DE1"/>
    <w:rsid w:val="00DB024A"/>
    <w:rsid w:val="00DB47C6"/>
    <w:rsid w:val="00DB7B9E"/>
    <w:rsid w:val="00DC13C0"/>
    <w:rsid w:val="00DC16F4"/>
    <w:rsid w:val="00DC186B"/>
    <w:rsid w:val="00DC2A3B"/>
    <w:rsid w:val="00DC5183"/>
    <w:rsid w:val="00DD68BD"/>
    <w:rsid w:val="00DE15EA"/>
    <w:rsid w:val="00DE21BD"/>
    <w:rsid w:val="00DE2490"/>
    <w:rsid w:val="00DE3856"/>
    <w:rsid w:val="00DE4279"/>
    <w:rsid w:val="00DF012E"/>
    <w:rsid w:val="00DF16E3"/>
    <w:rsid w:val="00DF23C2"/>
    <w:rsid w:val="00DF4431"/>
    <w:rsid w:val="00DF6966"/>
    <w:rsid w:val="00E019CC"/>
    <w:rsid w:val="00E035C4"/>
    <w:rsid w:val="00E03B13"/>
    <w:rsid w:val="00E04E1F"/>
    <w:rsid w:val="00E11264"/>
    <w:rsid w:val="00E11C2C"/>
    <w:rsid w:val="00E17A15"/>
    <w:rsid w:val="00E2323B"/>
    <w:rsid w:val="00E237FD"/>
    <w:rsid w:val="00E2659F"/>
    <w:rsid w:val="00E269A3"/>
    <w:rsid w:val="00E2740C"/>
    <w:rsid w:val="00E27BCB"/>
    <w:rsid w:val="00E3043E"/>
    <w:rsid w:val="00E30A90"/>
    <w:rsid w:val="00E3183D"/>
    <w:rsid w:val="00E31D22"/>
    <w:rsid w:val="00E3293D"/>
    <w:rsid w:val="00E34354"/>
    <w:rsid w:val="00E354AB"/>
    <w:rsid w:val="00E37754"/>
    <w:rsid w:val="00E4056D"/>
    <w:rsid w:val="00E41C56"/>
    <w:rsid w:val="00E43D6A"/>
    <w:rsid w:val="00E45D41"/>
    <w:rsid w:val="00E472D6"/>
    <w:rsid w:val="00E47BD6"/>
    <w:rsid w:val="00E47CF1"/>
    <w:rsid w:val="00E51198"/>
    <w:rsid w:val="00E56723"/>
    <w:rsid w:val="00E6273F"/>
    <w:rsid w:val="00E62CF8"/>
    <w:rsid w:val="00E633F3"/>
    <w:rsid w:val="00E63DBF"/>
    <w:rsid w:val="00E64581"/>
    <w:rsid w:val="00E70E52"/>
    <w:rsid w:val="00E72017"/>
    <w:rsid w:val="00E72751"/>
    <w:rsid w:val="00E72880"/>
    <w:rsid w:val="00E73695"/>
    <w:rsid w:val="00E81688"/>
    <w:rsid w:val="00E8264A"/>
    <w:rsid w:val="00E87A34"/>
    <w:rsid w:val="00E90211"/>
    <w:rsid w:val="00EA170F"/>
    <w:rsid w:val="00EA18AC"/>
    <w:rsid w:val="00EA6F7A"/>
    <w:rsid w:val="00EB06CC"/>
    <w:rsid w:val="00EB0DEB"/>
    <w:rsid w:val="00EB59B4"/>
    <w:rsid w:val="00EC0DB8"/>
    <w:rsid w:val="00EC46EC"/>
    <w:rsid w:val="00EC72A6"/>
    <w:rsid w:val="00ED0442"/>
    <w:rsid w:val="00ED178D"/>
    <w:rsid w:val="00ED3AD0"/>
    <w:rsid w:val="00EE18B1"/>
    <w:rsid w:val="00EE1B6E"/>
    <w:rsid w:val="00EE2F40"/>
    <w:rsid w:val="00EE3224"/>
    <w:rsid w:val="00EE3DF2"/>
    <w:rsid w:val="00EE502E"/>
    <w:rsid w:val="00EE5EDE"/>
    <w:rsid w:val="00EF19EC"/>
    <w:rsid w:val="00EF548B"/>
    <w:rsid w:val="00F0123F"/>
    <w:rsid w:val="00F079C9"/>
    <w:rsid w:val="00F07CA5"/>
    <w:rsid w:val="00F10237"/>
    <w:rsid w:val="00F10A3D"/>
    <w:rsid w:val="00F10BA4"/>
    <w:rsid w:val="00F24D02"/>
    <w:rsid w:val="00F26709"/>
    <w:rsid w:val="00F3069C"/>
    <w:rsid w:val="00F33E5A"/>
    <w:rsid w:val="00F4159E"/>
    <w:rsid w:val="00F42BC8"/>
    <w:rsid w:val="00F45FD0"/>
    <w:rsid w:val="00F46DF2"/>
    <w:rsid w:val="00F54089"/>
    <w:rsid w:val="00F649FD"/>
    <w:rsid w:val="00F6561E"/>
    <w:rsid w:val="00F7071D"/>
    <w:rsid w:val="00F7451A"/>
    <w:rsid w:val="00F756F7"/>
    <w:rsid w:val="00F806D5"/>
    <w:rsid w:val="00F824EE"/>
    <w:rsid w:val="00F85ACA"/>
    <w:rsid w:val="00F86635"/>
    <w:rsid w:val="00F871C9"/>
    <w:rsid w:val="00F92826"/>
    <w:rsid w:val="00F94994"/>
    <w:rsid w:val="00FA3205"/>
    <w:rsid w:val="00FA67CD"/>
    <w:rsid w:val="00FB0166"/>
    <w:rsid w:val="00FB2103"/>
    <w:rsid w:val="00FB2FFF"/>
    <w:rsid w:val="00FC0899"/>
    <w:rsid w:val="00FC7029"/>
    <w:rsid w:val="00FD3C61"/>
    <w:rsid w:val="00FD4973"/>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 w:type="paragraph" w:styleId="berarbeitung">
    <w:name w:val="Revision"/>
    <w:hidden/>
    <w:uiPriority w:val="99"/>
    <w:semiHidden/>
    <w:rsid w:val="00311EBC"/>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 w:type="paragraph" w:styleId="Bearbeitung">
    <w:name w:val="Revision"/>
    <w:hidden/>
    <w:uiPriority w:val="99"/>
    <w:semiHidden/>
    <w:rsid w:val="00311EBC"/>
    <w:rPr>
      <w:rFonts w:ascii="Arial" w:hAnsi="Arial" w:cs="Arial"/>
    </w:rPr>
  </w:style>
</w:styles>
</file>

<file path=word/webSettings.xml><?xml version="1.0" encoding="utf-8"?>
<w:webSettings xmlns:r="http://schemas.openxmlformats.org/officeDocument/2006/relationships" xmlns:w="http://schemas.openxmlformats.org/wordprocessingml/2006/main">
  <w:divs>
    <w:div w:id="460081030">
      <w:bodyDiv w:val="1"/>
      <w:marLeft w:val="0"/>
      <w:marRight w:val="0"/>
      <w:marTop w:val="0"/>
      <w:marBottom w:val="0"/>
      <w:divBdr>
        <w:top w:val="none" w:sz="0" w:space="0" w:color="auto"/>
        <w:left w:val="none" w:sz="0" w:space="0" w:color="auto"/>
        <w:bottom w:val="none" w:sz="0" w:space="0" w:color="auto"/>
        <w:right w:val="none" w:sz="0" w:space="0" w:color="auto"/>
      </w:divBdr>
      <w:divsChild>
        <w:div w:id="1385061561">
          <w:marLeft w:val="0"/>
          <w:marRight w:val="0"/>
          <w:marTop w:val="0"/>
          <w:marBottom w:val="0"/>
          <w:divBdr>
            <w:top w:val="none" w:sz="0" w:space="0" w:color="auto"/>
            <w:left w:val="none" w:sz="0" w:space="0" w:color="auto"/>
            <w:bottom w:val="none" w:sz="0" w:space="0" w:color="auto"/>
            <w:right w:val="none" w:sz="0" w:space="0" w:color="auto"/>
          </w:divBdr>
        </w:div>
        <w:div w:id="1100107726">
          <w:marLeft w:val="0"/>
          <w:marRight w:val="0"/>
          <w:marTop w:val="0"/>
          <w:marBottom w:val="0"/>
          <w:divBdr>
            <w:top w:val="none" w:sz="0" w:space="0" w:color="auto"/>
            <w:left w:val="none" w:sz="0" w:space="0" w:color="auto"/>
            <w:bottom w:val="none" w:sz="0" w:space="0" w:color="auto"/>
            <w:right w:val="none" w:sz="0" w:space="0" w:color="auto"/>
          </w:divBdr>
        </w:div>
        <w:div w:id="892543254">
          <w:marLeft w:val="0"/>
          <w:marRight w:val="0"/>
          <w:marTop w:val="0"/>
          <w:marBottom w:val="0"/>
          <w:divBdr>
            <w:top w:val="none" w:sz="0" w:space="0" w:color="auto"/>
            <w:left w:val="none" w:sz="0" w:space="0" w:color="auto"/>
            <w:bottom w:val="none" w:sz="0" w:space="0" w:color="auto"/>
            <w:right w:val="none" w:sz="0" w:space="0" w:color="auto"/>
          </w:divBdr>
        </w:div>
        <w:div w:id="1666976969">
          <w:marLeft w:val="0"/>
          <w:marRight w:val="0"/>
          <w:marTop w:val="0"/>
          <w:marBottom w:val="0"/>
          <w:divBdr>
            <w:top w:val="none" w:sz="0" w:space="0" w:color="auto"/>
            <w:left w:val="none" w:sz="0" w:space="0" w:color="auto"/>
            <w:bottom w:val="none" w:sz="0" w:space="0" w:color="auto"/>
            <w:right w:val="none" w:sz="0" w:space="0" w:color="auto"/>
          </w:divBdr>
        </w:div>
        <w:div w:id="333847297">
          <w:marLeft w:val="0"/>
          <w:marRight w:val="0"/>
          <w:marTop w:val="0"/>
          <w:marBottom w:val="0"/>
          <w:divBdr>
            <w:top w:val="none" w:sz="0" w:space="0" w:color="auto"/>
            <w:left w:val="none" w:sz="0" w:space="0" w:color="auto"/>
            <w:bottom w:val="none" w:sz="0" w:space="0" w:color="auto"/>
            <w:right w:val="none" w:sz="0" w:space="0" w:color="auto"/>
          </w:divBdr>
        </w:div>
        <w:div w:id="284191252">
          <w:marLeft w:val="0"/>
          <w:marRight w:val="0"/>
          <w:marTop w:val="0"/>
          <w:marBottom w:val="0"/>
          <w:divBdr>
            <w:top w:val="none" w:sz="0" w:space="0" w:color="auto"/>
            <w:left w:val="none" w:sz="0" w:space="0" w:color="auto"/>
            <w:bottom w:val="none" w:sz="0" w:space="0" w:color="auto"/>
            <w:right w:val="none" w:sz="0" w:space="0" w:color="auto"/>
          </w:divBdr>
        </w:div>
      </w:divsChild>
    </w:div>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deu/unternehmen/pres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ffpress.net" TargetMode="External"/><Relationship Id="rId4" Type="http://schemas.openxmlformats.org/officeDocument/2006/relationships/settings" Target="settings.xml"/><Relationship Id="rId9" Type="http://schemas.openxmlformats.org/officeDocument/2006/relationships/hyperlink" Target="file:///C:\Users\MichaeK\AppData\Local\Microsoft\Windows\INetCache\Content.Outlook\PIFCHSXZ\tanja.diallo@ffpr.de" TargetMode="External"/><Relationship Id="rId14" Type="http://schemas.openxmlformats.org/officeDocument/2006/relationships/header" Target="header3.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tesa-scribos.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tesa-scribo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A241-5A74-4974-ABFF-0F757159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5212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8</cp:revision>
  <cp:lastPrinted>2015-02-24T10:39:00Z</cp:lastPrinted>
  <dcterms:created xsi:type="dcterms:W3CDTF">2015-02-24T07:58:00Z</dcterms:created>
  <dcterms:modified xsi:type="dcterms:W3CDTF">2015-03-05T15:35:00Z</dcterms:modified>
</cp:coreProperties>
</file>